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925AF" w:rsidRPr="00595F21" w:rsidRDefault="000925AF" w:rsidP="00306114">
      <w:pPr>
        <w:jc w:val="center"/>
        <w:rPr>
          <w:rFonts w:asciiTheme="minorHAnsi" w:hAnsiTheme="minorHAnsi"/>
          <w:b/>
          <w:caps/>
          <w:sz w:val="36"/>
          <w:szCs w:val="36"/>
        </w:rPr>
      </w:pPr>
    </w:p>
    <w:p w:rsidR="00306114" w:rsidRPr="00016648" w:rsidRDefault="008E58B3" w:rsidP="00306114">
      <w:pPr>
        <w:jc w:val="center"/>
        <w:rPr>
          <w:b/>
          <w:caps/>
          <w:sz w:val="36"/>
          <w:szCs w:val="36"/>
        </w:rPr>
      </w:pPr>
      <w:r w:rsidRPr="00016648">
        <w:rPr>
          <w:b/>
          <w:caps/>
          <w:sz w:val="36"/>
          <w:szCs w:val="36"/>
        </w:rPr>
        <w:t>INWENTARYZACJA ZIELENI</w:t>
      </w:r>
    </w:p>
    <w:p w:rsidR="00CB5D6C" w:rsidRPr="00016648" w:rsidRDefault="00CB5D6C" w:rsidP="00306114">
      <w:pPr>
        <w:jc w:val="center"/>
        <w:rPr>
          <w:color w:val="FF0000"/>
          <w:sz w:val="32"/>
          <w:szCs w:val="32"/>
        </w:rPr>
      </w:pPr>
    </w:p>
    <w:p w:rsidR="00404FDB" w:rsidRPr="00016648" w:rsidRDefault="00F95614" w:rsidP="00404FDB">
      <w:pPr>
        <w:autoSpaceDE w:val="0"/>
        <w:autoSpaceDN w:val="0"/>
        <w:adjustRightInd w:val="0"/>
        <w:spacing w:after="0" w:line="240" w:lineRule="auto"/>
        <w:jc w:val="center"/>
        <w:rPr>
          <w:sz w:val="32"/>
          <w:szCs w:val="32"/>
        </w:rPr>
      </w:pPr>
      <w:r w:rsidRPr="00016648">
        <w:rPr>
          <w:sz w:val="32"/>
          <w:szCs w:val="32"/>
        </w:rPr>
        <w:t xml:space="preserve">ul. </w:t>
      </w:r>
      <w:r w:rsidR="00360113" w:rsidRPr="00016648">
        <w:rPr>
          <w:sz w:val="32"/>
          <w:szCs w:val="32"/>
        </w:rPr>
        <w:t>Klimontowska</w:t>
      </w:r>
    </w:p>
    <w:p w:rsidR="004E27EB" w:rsidRPr="00595F21" w:rsidRDefault="00EF28CE" w:rsidP="00CB5D6C">
      <w:pPr>
        <w:jc w:val="center"/>
        <w:rPr>
          <w:rFonts w:asciiTheme="minorHAnsi" w:hAnsiTheme="minorHAnsi"/>
          <w:sz w:val="32"/>
          <w:szCs w:val="32"/>
        </w:rPr>
      </w:pPr>
      <w:r>
        <w:rPr>
          <w:rFonts w:asciiTheme="minorHAnsi" w:hAnsiTheme="minorHAnsi"/>
          <w:sz w:val="32"/>
          <w:szCs w:val="32"/>
        </w:rPr>
        <w:br/>
      </w:r>
      <w:r w:rsidR="004E27EB" w:rsidRPr="00595F21">
        <w:rPr>
          <w:rFonts w:asciiTheme="minorHAnsi" w:hAnsiTheme="minorHAnsi"/>
          <w:sz w:val="32"/>
          <w:szCs w:val="32"/>
        </w:rPr>
        <w:br/>
      </w:r>
    </w:p>
    <w:sdt>
      <w:sdtPr>
        <w:rPr>
          <w:sz w:val="32"/>
          <w:szCs w:val="32"/>
        </w:rPr>
        <w:id w:val="-302464871"/>
        <w:docPartObj>
          <w:docPartGallery w:val="Table of Contents"/>
          <w:docPartUnique/>
        </w:docPartObj>
      </w:sdtPr>
      <w:sdtEndPr>
        <w:rPr>
          <w:rFonts w:asciiTheme="minorHAnsi" w:hAnsiTheme="minorHAnsi"/>
          <w:b/>
          <w:bCs/>
          <w:sz w:val="20"/>
          <w:szCs w:val="20"/>
        </w:rPr>
      </w:sdtEndPr>
      <w:sdtContent>
        <w:p w:rsidR="001D6B8F" w:rsidRPr="00016648" w:rsidRDefault="00306114" w:rsidP="00E04A0B">
          <w:pPr>
            <w:jc w:val="center"/>
            <w:rPr>
              <w:sz w:val="32"/>
              <w:szCs w:val="32"/>
            </w:rPr>
          </w:pPr>
          <w:r w:rsidRPr="00016648">
            <w:rPr>
              <w:sz w:val="32"/>
              <w:szCs w:val="32"/>
            </w:rPr>
            <w:t>Zawartość opracowania</w:t>
          </w:r>
        </w:p>
        <w:p w:rsidR="00A26ED6" w:rsidRDefault="00765EC5">
          <w:pPr>
            <w:pStyle w:val="Spistreci1"/>
            <w:rPr>
              <w:rFonts w:asciiTheme="minorHAnsi" w:eastAsiaTheme="minorEastAsia" w:hAnsiTheme="minorHAnsi"/>
              <w:smallCaps w:val="0"/>
              <w:noProof/>
              <w:lang w:eastAsia="pl-PL"/>
            </w:rPr>
          </w:pPr>
          <w:r w:rsidRPr="004C11B3">
            <w:rPr>
              <w:rFonts w:asciiTheme="minorHAnsi" w:hAnsiTheme="minorHAnsi"/>
              <w:sz w:val="24"/>
              <w:szCs w:val="24"/>
            </w:rPr>
            <w:fldChar w:fldCharType="begin"/>
          </w:r>
          <w:r w:rsidRPr="004C11B3">
            <w:rPr>
              <w:rFonts w:asciiTheme="minorHAnsi" w:hAnsiTheme="minorHAnsi"/>
              <w:sz w:val="24"/>
              <w:szCs w:val="24"/>
            </w:rPr>
            <w:instrText xml:space="preserve"> TOC \o "1-4" \h \z \u </w:instrText>
          </w:r>
          <w:r w:rsidRPr="004C11B3">
            <w:rPr>
              <w:rFonts w:asciiTheme="minorHAnsi" w:hAnsiTheme="minorHAnsi"/>
              <w:sz w:val="24"/>
              <w:szCs w:val="24"/>
            </w:rPr>
            <w:fldChar w:fldCharType="separate"/>
          </w:r>
          <w:hyperlink w:anchor="_Toc530083523" w:history="1">
            <w:r w:rsidR="00A26ED6" w:rsidRPr="00F85C08">
              <w:rPr>
                <w:rStyle w:val="Hipercze"/>
                <w:noProof/>
              </w:rPr>
              <w:t>I. Część opisowa</w:t>
            </w:r>
            <w:r w:rsidR="00A26ED6">
              <w:rPr>
                <w:noProof/>
                <w:webHidden/>
              </w:rPr>
              <w:tab/>
            </w:r>
            <w:r w:rsidR="00A26ED6">
              <w:rPr>
                <w:noProof/>
                <w:webHidden/>
              </w:rPr>
              <w:fldChar w:fldCharType="begin"/>
            </w:r>
            <w:r w:rsidR="00A26ED6">
              <w:rPr>
                <w:noProof/>
                <w:webHidden/>
              </w:rPr>
              <w:instrText xml:space="preserve"> PAGEREF _Toc530083523 \h </w:instrText>
            </w:r>
            <w:r w:rsidR="00A26ED6">
              <w:rPr>
                <w:noProof/>
                <w:webHidden/>
              </w:rPr>
            </w:r>
            <w:r w:rsidR="00A26ED6">
              <w:rPr>
                <w:noProof/>
                <w:webHidden/>
              </w:rPr>
              <w:fldChar w:fldCharType="separate"/>
            </w:r>
            <w:r w:rsidR="00905AF7">
              <w:rPr>
                <w:noProof/>
                <w:webHidden/>
              </w:rPr>
              <w:t>2</w:t>
            </w:r>
            <w:r w:rsidR="00A26ED6">
              <w:rPr>
                <w:noProof/>
                <w:webHidden/>
              </w:rPr>
              <w:fldChar w:fldCharType="end"/>
            </w:r>
          </w:hyperlink>
        </w:p>
        <w:p w:rsidR="00A26ED6" w:rsidRDefault="00BB5AB6">
          <w:pPr>
            <w:pStyle w:val="Spistreci2"/>
            <w:tabs>
              <w:tab w:val="right" w:leader="dot" w:pos="9062"/>
            </w:tabs>
            <w:rPr>
              <w:rFonts w:asciiTheme="minorHAnsi" w:eastAsiaTheme="minorEastAsia" w:hAnsiTheme="minorHAnsi"/>
              <w:noProof/>
              <w:sz w:val="22"/>
              <w:lang w:eastAsia="pl-PL"/>
            </w:rPr>
          </w:pPr>
          <w:hyperlink w:anchor="_Toc530083524" w:history="1">
            <w:r w:rsidR="00A26ED6" w:rsidRPr="00F85C08">
              <w:rPr>
                <w:rStyle w:val="Hipercze"/>
                <w:noProof/>
              </w:rPr>
              <w:t>1. Dane wyjściowe</w:t>
            </w:r>
            <w:r w:rsidR="00A26ED6">
              <w:rPr>
                <w:noProof/>
                <w:webHidden/>
              </w:rPr>
              <w:tab/>
            </w:r>
            <w:r w:rsidR="00A26ED6">
              <w:rPr>
                <w:noProof/>
                <w:webHidden/>
              </w:rPr>
              <w:fldChar w:fldCharType="begin"/>
            </w:r>
            <w:r w:rsidR="00A26ED6">
              <w:rPr>
                <w:noProof/>
                <w:webHidden/>
              </w:rPr>
              <w:instrText xml:space="preserve"> PAGEREF _Toc530083524 \h </w:instrText>
            </w:r>
            <w:r w:rsidR="00A26ED6">
              <w:rPr>
                <w:noProof/>
                <w:webHidden/>
              </w:rPr>
            </w:r>
            <w:r w:rsidR="00A26ED6">
              <w:rPr>
                <w:noProof/>
                <w:webHidden/>
              </w:rPr>
              <w:fldChar w:fldCharType="separate"/>
            </w:r>
            <w:r w:rsidR="00905AF7">
              <w:rPr>
                <w:noProof/>
                <w:webHidden/>
              </w:rPr>
              <w:t>2</w:t>
            </w:r>
            <w:r w:rsidR="00A26ED6">
              <w:rPr>
                <w:noProof/>
                <w:webHidden/>
              </w:rPr>
              <w:fldChar w:fldCharType="end"/>
            </w:r>
          </w:hyperlink>
        </w:p>
        <w:p w:rsidR="00A26ED6" w:rsidRDefault="00BB5AB6">
          <w:pPr>
            <w:pStyle w:val="Spistreci3"/>
            <w:tabs>
              <w:tab w:val="right" w:leader="dot" w:pos="9062"/>
            </w:tabs>
            <w:rPr>
              <w:rFonts w:asciiTheme="minorHAnsi" w:eastAsiaTheme="minorEastAsia" w:hAnsiTheme="minorHAnsi"/>
              <w:noProof/>
              <w:sz w:val="22"/>
              <w:lang w:eastAsia="pl-PL"/>
            </w:rPr>
          </w:pPr>
          <w:hyperlink w:anchor="_Toc530083525" w:history="1">
            <w:r w:rsidR="00A26ED6" w:rsidRPr="00F85C08">
              <w:rPr>
                <w:rStyle w:val="Hipercze"/>
                <w:noProof/>
              </w:rPr>
              <w:t>1.1. Przedmiot i cel opracowania</w:t>
            </w:r>
            <w:r w:rsidR="00A26ED6">
              <w:rPr>
                <w:noProof/>
                <w:webHidden/>
              </w:rPr>
              <w:tab/>
            </w:r>
            <w:r w:rsidR="00A26ED6">
              <w:rPr>
                <w:noProof/>
                <w:webHidden/>
              </w:rPr>
              <w:fldChar w:fldCharType="begin"/>
            </w:r>
            <w:r w:rsidR="00A26ED6">
              <w:rPr>
                <w:noProof/>
                <w:webHidden/>
              </w:rPr>
              <w:instrText xml:space="preserve"> PAGEREF _Toc530083525 \h </w:instrText>
            </w:r>
            <w:r w:rsidR="00A26ED6">
              <w:rPr>
                <w:noProof/>
                <w:webHidden/>
              </w:rPr>
            </w:r>
            <w:r w:rsidR="00A26ED6">
              <w:rPr>
                <w:noProof/>
                <w:webHidden/>
              </w:rPr>
              <w:fldChar w:fldCharType="separate"/>
            </w:r>
            <w:r w:rsidR="00905AF7">
              <w:rPr>
                <w:noProof/>
                <w:webHidden/>
              </w:rPr>
              <w:t>2</w:t>
            </w:r>
            <w:r w:rsidR="00A26ED6">
              <w:rPr>
                <w:noProof/>
                <w:webHidden/>
              </w:rPr>
              <w:fldChar w:fldCharType="end"/>
            </w:r>
          </w:hyperlink>
        </w:p>
        <w:p w:rsidR="00A26ED6" w:rsidRDefault="00BB5AB6">
          <w:pPr>
            <w:pStyle w:val="Spistreci3"/>
            <w:tabs>
              <w:tab w:val="right" w:leader="dot" w:pos="9062"/>
            </w:tabs>
            <w:rPr>
              <w:rFonts w:asciiTheme="minorHAnsi" w:eastAsiaTheme="minorEastAsia" w:hAnsiTheme="minorHAnsi"/>
              <w:noProof/>
              <w:sz w:val="22"/>
              <w:lang w:eastAsia="pl-PL"/>
            </w:rPr>
          </w:pPr>
          <w:hyperlink w:anchor="_Toc530083526" w:history="1">
            <w:r w:rsidR="00A26ED6" w:rsidRPr="00F85C08">
              <w:rPr>
                <w:rStyle w:val="Hipercze"/>
                <w:noProof/>
              </w:rPr>
              <w:t>1.2. Dokumentacja fotograficzna</w:t>
            </w:r>
            <w:r w:rsidR="00A26ED6">
              <w:rPr>
                <w:noProof/>
                <w:webHidden/>
              </w:rPr>
              <w:tab/>
            </w:r>
            <w:r w:rsidR="00A26ED6">
              <w:rPr>
                <w:noProof/>
                <w:webHidden/>
              </w:rPr>
              <w:fldChar w:fldCharType="begin"/>
            </w:r>
            <w:r w:rsidR="00A26ED6">
              <w:rPr>
                <w:noProof/>
                <w:webHidden/>
              </w:rPr>
              <w:instrText xml:space="preserve"> PAGEREF _Toc530083526 \h </w:instrText>
            </w:r>
            <w:r w:rsidR="00A26ED6">
              <w:rPr>
                <w:noProof/>
                <w:webHidden/>
              </w:rPr>
            </w:r>
            <w:r w:rsidR="00A26ED6">
              <w:rPr>
                <w:noProof/>
                <w:webHidden/>
              </w:rPr>
              <w:fldChar w:fldCharType="separate"/>
            </w:r>
            <w:r w:rsidR="00905AF7">
              <w:rPr>
                <w:noProof/>
                <w:webHidden/>
              </w:rPr>
              <w:t>3</w:t>
            </w:r>
            <w:r w:rsidR="00A26ED6">
              <w:rPr>
                <w:noProof/>
                <w:webHidden/>
              </w:rPr>
              <w:fldChar w:fldCharType="end"/>
            </w:r>
          </w:hyperlink>
        </w:p>
        <w:p w:rsidR="00A26ED6" w:rsidRDefault="00BB5AB6">
          <w:pPr>
            <w:pStyle w:val="Spistreci2"/>
            <w:tabs>
              <w:tab w:val="right" w:leader="dot" w:pos="9062"/>
            </w:tabs>
            <w:rPr>
              <w:rFonts w:asciiTheme="minorHAnsi" w:eastAsiaTheme="minorEastAsia" w:hAnsiTheme="minorHAnsi"/>
              <w:noProof/>
              <w:sz w:val="22"/>
              <w:lang w:eastAsia="pl-PL"/>
            </w:rPr>
          </w:pPr>
          <w:hyperlink w:anchor="_Toc530083527" w:history="1">
            <w:r w:rsidR="00A26ED6" w:rsidRPr="00F85C08">
              <w:rPr>
                <w:rStyle w:val="Hipercze"/>
                <w:noProof/>
              </w:rPr>
              <w:t>2. Metodyka inwentaryzacji</w:t>
            </w:r>
            <w:r w:rsidR="00A26ED6">
              <w:rPr>
                <w:noProof/>
                <w:webHidden/>
              </w:rPr>
              <w:tab/>
            </w:r>
            <w:r w:rsidR="00A26ED6">
              <w:rPr>
                <w:noProof/>
                <w:webHidden/>
              </w:rPr>
              <w:fldChar w:fldCharType="begin"/>
            </w:r>
            <w:r w:rsidR="00A26ED6">
              <w:rPr>
                <w:noProof/>
                <w:webHidden/>
              </w:rPr>
              <w:instrText xml:space="preserve"> PAGEREF _Toc530083527 \h </w:instrText>
            </w:r>
            <w:r w:rsidR="00A26ED6">
              <w:rPr>
                <w:noProof/>
                <w:webHidden/>
              </w:rPr>
            </w:r>
            <w:r w:rsidR="00A26ED6">
              <w:rPr>
                <w:noProof/>
                <w:webHidden/>
              </w:rPr>
              <w:fldChar w:fldCharType="separate"/>
            </w:r>
            <w:r w:rsidR="00905AF7">
              <w:rPr>
                <w:noProof/>
                <w:webHidden/>
              </w:rPr>
              <w:t>6</w:t>
            </w:r>
            <w:r w:rsidR="00A26ED6">
              <w:rPr>
                <w:noProof/>
                <w:webHidden/>
              </w:rPr>
              <w:fldChar w:fldCharType="end"/>
            </w:r>
          </w:hyperlink>
        </w:p>
        <w:p w:rsidR="00A26ED6" w:rsidRDefault="00BB5AB6">
          <w:pPr>
            <w:pStyle w:val="Spistreci3"/>
            <w:tabs>
              <w:tab w:val="right" w:leader="dot" w:pos="9062"/>
            </w:tabs>
            <w:rPr>
              <w:rFonts w:asciiTheme="minorHAnsi" w:eastAsiaTheme="minorEastAsia" w:hAnsiTheme="minorHAnsi"/>
              <w:noProof/>
              <w:sz w:val="22"/>
              <w:lang w:eastAsia="pl-PL"/>
            </w:rPr>
          </w:pPr>
          <w:hyperlink w:anchor="_Toc530083528" w:history="1">
            <w:r w:rsidR="00A26ED6" w:rsidRPr="00F85C08">
              <w:rPr>
                <w:rStyle w:val="Hipercze"/>
                <w:noProof/>
              </w:rPr>
              <w:t>2.1. Podstawa prawna</w:t>
            </w:r>
            <w:r w:rsidR="00A26ED6">
              <w:rPr>
                <w:noProof/>
                <w:webHidden/>
              </w:rPr>
              <w:tab/>
            </w:r>
            <w:r w:rsidR="00A26ED6">
              <w:rPr>
                <w:noProof/>
                <w:webHidden/>
              </w:rPr>
              <w:fldChar w:fldCharType="begin"/>
            </w:r>
            <w:r w:rsidR="00A26ED6">
              <w:rPr>
                <w:noProof/>
                <w:webHidden/>
              </w:rPr>
              <w:instrText xml:space="preserve"> PAGEREF _Toc530083528 \h </w:instrText>
            </w:r>
            <w:r w:rsidR="00A26ED6">
              <w:rPr>
                <w:noProof/>
                <w:webHidden/>
              </w:rPr>
            </w:r>
            <w:r w:rsidR="00A26ED6">
              <w:rPr>
                <w:noProof/>
                <w:webHidden/>
              </w:rPr>
              <w:fldChar w:fldCharType="separate"/>
            </w:r>
            <w:r w:rsidR="00905AF7">
              <w:rPr>
                <w:noProof/>
                <w:webHidden/>
              </w:rPr>
              <w:t>6</w:t>
            </w:r>
            <w:r w:rsidR="00A26ED6">
              <w:rPr>
                <w:noProof/>
                <w:webHidden/>
              </w:rPr>
              <w:fldChar w:fldCharType="end"/>
            </w:r>
          </w:hyperlink>
        </w:p>
        <w:p w:rsidR="00A26ED6" w:rsidRDefault="00BB5AB6">
          <w:pPr>
            <w:pStyle w:val="Spistreci3"/>
            <w:tabs>
              <w:tab w:val="right" w:leader="dot" w:pos="9062"/>
            </w:tabs>
            <w:rPr>
              <w:rFonts w:asciiTheme="minorHAnsi" w:eastAsiaTheme="minorEastAsia" w:hAnsiTheme="minorHAnsi"/>
              <w:noProof/>
              <w:sz w:val="22"/>
              <w:lang w:eastAsia="pl-PL"/>
            </w:rPr>
          </w:pPr>
          <w:hyperlink w:anchor="_Toc530083529" w:history="1">
            <w:r w:rsidR="00A26ED6" w:rsidRPr="00F85C08">
              <w:rPr>
                <w:rStyle w:val="Hipercze"/>
                <w:noProof/>
              </w:rPr>
              <w:t>2.2. Metody inwentaryzowania</w:t>
            </w:r>
            <w:r w:rsidR="00A26ED6">
              <w:rPr>
                <w:noProof/>
                <w:webHidden/>
              </w:rPr>
              <w:tab/>
            </w:r>
            <w:r w:rsidR="00A26ED6">
              <w:rPr>
                <w:noProof/>
                <w:webHidden/>
              </w:rPr>
              <w:fldChar w:fldCharType="begin"/>
            </w:r>
            <w:r w:rsidR="00A26ED6">
              <w:rPr>
                <w:noProof/>
                <w:webHidden/>
              </w:rPr>
              <w:instrText xml:space="preserve"> PAGEREF _Toc530083529 \h </w:instrText>
            </w:r>
            <w:r w:rsidR="00A26ED6">
              <w:rPr>
                <w:noProof/>
                <w:webHidden/>
              </w:rPr>
            </w:r>
            <w:r w:rsidR="00A26ED6">
              <w:rPr>
                <w:noProof/>
                <w:webHidden/>
              </w:rPr>
              <w:fldChar w:fldCharType="separate"/>
            </w:r>
            <w:r w:rsidR="00905AF7">
              <w:rPr>
                <w:noProof/>
                <w:webHidden/>
              </w:rPr>
              <w:t>6</w:t>
            </w:r>
            <w:r w:rsidR="00A26ED6">
              <w:rPr>
                <w:noProof/>
                <w:webHidden/>
              </w:rPr>
              <w:fldChar w:fldCharType="end"/>
            </w:r>
          </w:hyperlink>
        </w:p>
        <w:p w:rsidR="00A26ED6" w:rsidRDefault="00BB5AB6">
          <w:pPr>
            <w:pStyle w:val="Spistreci2"/>
            <w:tabs>
              <w:tab w:val="right" w:leader="dot" w:pos="9062"/>
            </w:tabs>
            <w:rPr>
              <w:rFonts w:asciiTheme="minorHAnsi" w:eastAsiaTheme="minorEastAsia" w:hAnsiTheme="minorHAnsi"/>
              <w:noProof/>
              <w:sz w:val="22"/>
              <w:lang w:eastAsia="pl-PL"/>
            </w:rPr>
          </w:pPr>
          <w:hyperlink w:anchor="_Toc530083530" w:history="1">
            <w:r w:rsidR="00A26ED6" w:rsidRPr="00F85C08">
              <w:rPr>
                <w:rStyle w:val="Hipercze"/>
                <w:noProof/>
              </w:rPr>
              <w:t>3. Wyniki inwentaryzacji</w:t>
            </w:r>
            <w:r w:rsidR="00A26ED6">
              <w:rPr>
                <w:noProof/>
                <w:webHidden/>
              </w:rPr>
              <w:tab/>
            </w:r>
            <w:r w:rsidR="00A26ED6">
              <w:rPr>
                <w:noProof/>
                <w:webHidden/>
              </w:rPr>
              <w:fldChar w:fldCharType="begin"/>
            </w:r>
            <w:r w:rsidR="00A26ED6">
              <w:rPr>
                <w:noProof/>
                <w:webHidden/>
              </w:rPr>
              <w:instrText xml:space="preserve"> PAGEREF _Toc530083530 \h </w:instrText>
            </w:r>
            <w:r w:rsidR="00A26ED6">
              <w:rPr>
                <w:noProof/>
                <w:webHidden/>
              </w:rPr>
            </w:r>
            <w:r w:rsidR="00A26ED6">
              <w:rPr>
                <w:noProof/>
                <w:webHidden/>
              </w:rPr>
              <w:fldChar w:fldCharType="separate"/>
            </w:r>
            <w:r w:rsidR="00905AF7">
              <w:rPr>
                <w:noProof/>
                <w:webHidden/>
              </w:rPr>
              <w:t>6</w:t>
            </w:r>
            <w:r w:rsidR="00A26ED6">
              <w:rPr>
                <w:noProof/>
                <w:webHidden/>
              </w:rPr>
              <w:fldChar w:fldCharType="end"/>
            </w:r>
          </w:hyperlink>
        </w:p>
        <w:p w:rsidR="00A26ED6" w:rsidRDefault="00BB5AB6">
          <w:pPr>
            <w:pStyle w:val="Spistreci3"/>
            <w:tabs>
              <w:tab w:val="right" w:leader="dot" w:pos="9062"/>
            </w:tabs>
            <w:rPr>
              <w:rFonts w:asciiTheme="minorHAnsi" w:eastAsiaTheme="minorEastAsia" w:hAnsiTheme="minorHAnsi"/>
              <w:noProof/>
              <w:sz w:val="22"/>
              <w:lang w:eastAsia="pl-PL"/>
            </w:rPr>
          </w:pPr>
          <w:hyperlink w:anchor="_Toc530083531" w:history="1">
            <w:r w:rsidR="00A26ED6" w:rsidRPr="00F85C08">
              <w:rPr>
                <w:rStyle w:val="Hipercze"/>
                <w:noProof/>
              </w:rPr>
              <w:t>3.1. Charakterystyka otoczenia</w:t>
            </w:r>
            <w:r w:rsidR="00A26ED6">
              <w:rPr>
                <w:noProof/>
                <w:webHidden/>
              </w:rPr>
              <w:tab/>
            </w:r>
            <w:r w:rsidR="00A26ED6">
              <w:rPr>
                <w:noProof/>
                <w:webHidden/>
              </w:rPr>
              <w:fldChar w:fldCharType="begin"/>
            </w:r>
            <w:r w:rsidR="00A26ED6">
              <w:rPr>
                <w:noProof/>
                <w:webHidden/>
              </w:rPr>
              <w:instrText xml:space="preserve"> PAGEREF _Toc530083531 \h </w:instrText>
            </w:r>
            <w:r w:rsidR="00A26ED6">
              <w:rPr>
                <w:noProof/>
                <w:webHidden/>
              </w:rPr>
            </w:r>
            <w:r w:rsidR="00A26ED6">
              <w:rPr>
                <w:noProof/>
                <w:webHidden/>
              </w:rPr>
              <w:fldChar w:fldCharType="separate"/>
            </w:r>
            <w:r w:rsidR="00905AF7">
              <w:rPr>
                <w:noProof/>
                <w:webHidden/>
              </w:rPr>
              <w:t>6</w:t>
            </w:r>
            <w:r w:rsidR="00A26ED6">
              <w:rPr>
                <w:noProof/>
                <w:webHidden/>
              </w:rPr>
              <w:fldChar w:fldCharType="end"/>
            </w:r>
          </w:hyperlink>
        </w:p>
        <w:p w:rsidR="00A26ED6" w:rsidRDefault="00BB5AB6">
          <w:pPr>
            <w:pStyle w:val="Spistreci3"/>
            <w:tabs>
              <w:tab w:val="right" w:leader="dot" w:pos="9062"/>
            </w:tabs>
            <w:rPr>
              <w:rFonts w:asciiTheme="minorHAnsi" w:eastAsiaTheme="minorEastAsia" w:hAnsiTheme="minorHAnsi"/>
              <w:noProof/>
              <w:sz w:val="22"/>
              <w:lang w:eastAsia="pl-PL"/>
            </w:rPr>
          </w:pPr>
          <w:hyperlink w:anchor="_Toc530083532" w:history="1">
            <w:r w:rsidR="00A26ED6" w:rsidRPr="00F85C08">
              <w:rPr>
                <w:rStyle w:val="Hipercze"/>
                <w:noProof/>
              </w:rPr>
              <w:t>3.2. Zabezpieczenia drzew</w:t>
            </w:r>
            <w:r w:rsidR="00A26ED6">
              <w:rPr>
                <w:noProof/>
                <w:webHidden/>
              </w:rPr>
              <w:tab/>
            </w:r>
            <w:r w:rsidR="00A26ED6">
              <w:rPr>
                <w:noProof/>
                <w:webHidden/>
              </w:rPr>
              <w:fldChar w:fldCharType="begin"/>
            </w:r>
            <w:r w:rsidR="00A26ED6">
              <w:rPr>
                <w:noProof/>
                <w:webHidden/>
              </w:rPr>
              <w:instrText xml:space="preserve"> PAGEREF _Toc530083532 \h </w:instrText>
            </w:r>
            <w:r w:rsidR="00A26ED6">
              <w:rPr>
                <w:noProof/>
                <w:webHidden/>
              </w:rPr>
            </w:r>
            <w:r w:rsidR="00A26ED6">
              <w:rPr>
                <w:noProof/>
                <w:webHidden/>
              </w:rPr>
              <w:fldChar w:fldCharType="separate"/>
            </w:r>
            <w:r w:rsidR="00905AF7">
              <w:rPr>
                <w:noProof/>
                <w:webHidden/>
              </w:rPr>
              <w:t>7</w:t>
            </w:r>
            <w:r w:rsidR="00A26ED6">
              <w:rPr>
                <w:noProof/>
                <w:webHidden/>
              </w:rPr>
              <w:fldChar w:fldCharType="end"/>
            </w:r>
          </w:hyperlink>
        </w:p>
        <w:p w:rsidR="00A26ED6" w:rsidRDefault="00BB5AB6">
          <w:pPr>
            <w:pStyle w:val="Spistreci4"/>
            <w:tabs>
              <w:tab w:val="right" w:leader="dot" w:pos="9062"/>
            </w:tabs>
            <w:rPr>
              <w:rFonts w:asciiTheme="minorHAnsi" w:eastAsiaTheme="minorEastAsia" w:hAnsiTheme="minorHAnsi"/>
              <w:noProof/>
              <w:sz w:val="22"/>
              <w:lang w:eastAsia="pl-PL"/>
            </w:rPr>
          </w:pPr>
          <w:hyperlink w:anchor="_Toc530083533" w:history="1">
            <w:r w:rsidR="00A26ED6" w:rsidRPr="00F85C08">
              <w:rPr>
                <w:rStyle w:val="Hipercze"/>
                <w:noProof/>
              </w:rPr>
              <w:t>3.2.1. Wytyczne do zabezpieczenia drzew na placu budowy</w:t>
            </w:r>
            <w:r w:rsidR="00A26ED6">
              <w:rPr>
                <w:noProof/>
                <w:webHidden/>
              </w:rPr>
              <w:tab/>
            </w:r>
            <w:r w:rsidR="00A26ED6">
              <w:rPr>
                <w:noProof/>
                <w:webHidden/>
              </w:rPr>
              <w:fldChar w:fldCharType="begin"/>
            </w:r>
            <w:r w:rsidR="00A26ED6">
              <w:rPr>
                <w:noProof/>
                <w:webHidden/>
              </w:rPr>
              <w:instrText xml:space="preserve"> PAGEREF _Toc530083533 \h </w:instrText>
            </w:r>
            <w:r w:rsidR="00A26ED6">
              <w:rPr>
                <w:noProof/>
                <w:webHidden/>
              </w:rPr>
            </w:r>
            <w:r w:rsidR="00A26ED6">
              <w:rPr>
                <w:noProof/>
                <w:webHidden/>
              </w:rPr>
              <w:fldChar w:fldCharType="separate"/>
            </w:r>
            <w:r w:rsidR="00905AF7">
              <w:rPr>
                <w:noProof/>
                <w:webHidden/>
              </w:rPr>
              <w:t>7</w:t>
            </w:r>
            <w:r w:rsidR="00A26ED6">
              <w:rPr>
                <w:noProof/>
                <w:webHidden/>
              </w:rPr>
              <w:fldChar w:fldCharType="end"/>
            </w:r>
          </w:hyperlink>
        </w:p>
        <w:p w:rsidR="00A26ED6" w:rsidRDefault="00BB5AB6">
          <w:pPr>
            <w:pStyle w:val="Spistreci4"/>
            <w:tabs>
              <w:tab w:val="right" w:leader="dot" w:pos="9062"/>
            </w:tabs>
            <w:rPr>
              <w:rFonts w:asciiTheme="minorHAnsi" w:eastAsiaTheme="minorEastAsia" w:hAnsiTheme="minorHAnsi"/>
              <w:noProof/>
              <w:sz w:val="22"/>
              <w:lang w:eastAsia="pl-PL"/>
            </w:rPr>
          </w:pPr>
          <w:hyperlink w:anchor="_Toc530083534" w:history="1">
            <w:r w:rsidR="00A26ED6" w:rsidRPr="00F85C08">
              <w:rPr>
                <w:rStyle w:val="Hipercze"/>
                <w:noProof/>
              </w:rPr>
              <w:t>3.2.2. Ogrodzenie ochronne dla drzew na czas robót ziemnych</w:t>
            </w:r>
            <w:r w:rsidR="00A26ED6">
              <w:rPr>
                <w:noProof/>
                <w:webHidden/>
              </w:rPr>
              <w:tab/>
            </w:r>
            <w:r w:rsidR="00A26ED6">
              <w:rPr>
                <w:noProof/>
                <w:webHidden/>
              </w:rPr>
              <w:fldChar w:fldCharType="begin"/>
            </w:r>
            <w:r w:rsidR="00A26ED6">
              <w:rPr>
                <w:noProof/>
                <w:webHidden/>
              </w:rPr>
              <w:instrText xml:space="preserve"> PAGEREF _Toc530083534 \h </w:instrText>
            </w:r>
            <w:r w:rsidR="00A26ED6">
              <w:rPr>
                <w:noProof/>
                <w:webHidden/>
              </w:rPr>
            </w:r>
            <w:r w:rsidR="00A26ED6">
              <w:rPr>
                <w:noProof/>
                <w:webHidden/>
              </w:rPr>
              <w:fldChar w:fldCharType="separate"/>
            </w:r>
            <w:r w:rsidR="00905AF7">
              <w:rPr>
                <w:noProof/>
                <w:webHidden/>
              </w:rPr>
              <w:t>9</w:t>
            </w:r>
            <w:r w:rsidR="00A26ED6">
              <w:rPr>
                <w:noProof/>
                <w:webHidden/>
              </w:rPr>
              <w:fldChar w:fldCharType="end"/>
            </w:r>
          </w:hyperlink>
        </w:p>
        <w:p w:rsidR="00A26ED6" w:rsidRDefault="00BB5AB6">
          <w:pPr>
            <w:pStyle w:val="Spistreci3"/>
            <w:tabs>
              <w:tab w:val="right" w:leader="dot" w:pos="9062"/>
            </w:tabs>
            <w:rPr>
              <w:rFonts w:asciiTheme="minorHAnsi" w:eastAsiaTheme="minorEastAsia" w:hAnsiTheme="minorHAnsi"/>
              <w:noProof/>
              <w:sz w:val="22"/>
              <w:lang w:eastAsia="pl-PL"/>
            </w:rPr>
          </w:pPr>
          <w:hyperlink w:anchor="_Toc530083535" w:history="1">
            <w:r w:rsidR="00A26ED6" w:rsidRPr="00F85C08">
              <w:rPr>
                <w:rStyle w:val="Hipercze"/>
                <w:noProof/>
              </w:rPr>
              <w:t>3.3. Tabela inwentaryzacyjna</w:t>
            </w:r>
            <w:r w:rsidR="00A26ED6">
              <w:rPr>
                <w:noProof/>
                <w:webHidden/>
              </w:rPr>
              <w:tab/>
            </w:r>
            <w:r w:rsidR="00A26ED6">
              <w:rPr>
                <w:noProof/>
                <w:webHidden/>
              </w:rPr>
              <w:fldChar w:fldCharType="begin"/>
            </w:r>
            <w:r w:rsidR="00A26ED6">
              <w:rPr>
                <w:noProof/>
                <w:webHidden/>
              </w:rPr>
              <w:instrText xml:space="preserve"> PAGEREF _Toc530083535 \h </w:instrText>
            </w:r>
            <w:r w:rsidR="00A26ED6">
              <w:rPr>
                <w:noProof/>
                <w:webHidden/>
              </w:rPr>
            </w:r>
            <w:r w:rsidR="00A26ED6">
              <w:rPr>
                <w:noProof/>
                <w:webHidden/>
              </w:rPr>
              <w:fldChar w:fldCharType="separate"/>
            </w:r>
            <w:r w:rsidR="00905AF7">
              <w:rPr>
                <w:noProof/>
                <w:webHidden/>
              </w:rPr>
              <w:t>9</w:t>
            </w:r>
            <w:r w:rsidR="00A26ED6">
              <w:rPr>
                <w:noProof/>
                <w:webHidden/>
              </w:rPr>
              <w:fldChar w:fldCharType="end"/>
            </w:r>
          </w:hyperlink>
        </w:p>
        <w:p w:rsidR="00A26ED6" w:rsidRDefault="00BB5AB6">
          <w:pPr>
            <w:pStyle w:val="Spistreci3"/>
            <w:tabs>
              <w:tab w:val="right" w:leader="dot" w:pos="9062"/>
            </w:tabs>
            <w:rPr>
              <w:rFonts w:asciiTheme="minorHAnsi" w:eastAsiaTheme="minorEastAsia" w:hAnsiTheme="minorHAnsi"/>
              <w:noProof/>
              <w:sz w:val="22"/>
              <w:lang w:eastAsia="pl-PL"/>
            </w:rPr>
          </w:pPr>
          <w:hyperlink w:anchor="_Toc530083536" w:history="1">
            <w:r w:rsidR="00A26ED6" w:rsidRPr="00F85C08">
              <w:rPr>
                <w:rStyle w:val="Hipercze"/>
                <w:noProof/>
              </w:rPr>
              <w:t>3.4. Drzewostan w ujęciu prawnym</w:t>
            </w:r>
            <w:r w:rsidR="00A26ED6">
              <w:rPr>
                <w:noProof/>
                <w:webHidden/>
              </w:rPr>
              <w:tab/>
            </w:r>
            <w:r w:rsidR="00A26ED6">
              <w:rPr>
                <w:noProof/>
                <w:webHidden/>
              </w:rPr>
              <w:fldChar w:fldCharType="begin"/>
            </w:r>
            <w:r w:rsidR="00A26ED6">
              <w:rPr>
                <w:noProof/>
                <w:webHidden/>
              </w:rPr>
              <w:instrText xml:space="preserve"> PAGEREF _Toc530083536 \h </w:instrText>
            </w:r>
            <w:r w:rsidR="00A26ED6">
              <w:rPr>
                <w:noProof/>
                <w:webHidden/>
              </w:rPr>
            </w:r>
            <w:r w:rsidR="00A26ED6">
              <w:rPr>
                <w:noProof/>
                <w:webHidden/>
              </w:rPr>
              <w:fldChar w:fldCharType="separate"/>
            </w:r>
            <w:r w:rsidR="00905AF7">
              <w:rPr>
                <w:noProof/>
                <w:webHidden/>
              </w:rPr>
              <w:t>11</w:t>
            </w:r>
            <w:r w:rsidR="00A26ED6">
              <w:rPr>
                <w:noProof/>
                <w:webHidden/>
              </w:rPr>
              <w:fldChar w:fldCharType="end"/>
            </w:r>
          </w:hyperlink>
        </w:p>
        <w:p w:rsidR="00A26ED6" w:rsidRDefault="00BB5AB6">
          <w:pPr>
            <w:pStyle w:val="Spistreci1"/>
            <w:rPr>
              <w:rFonts w:asciiTheme="minorHAnsi" w:eastAsiaTheme="minorEastAsia" w:hAnsiTheme="minorHAnsi"/>
              <w:smallCaps w:val="0"/>
              <w:noProof/>
              <w:lang w:eastAsia="pl-PL"/>
            </w:rPr>
          </w:pPr>
          <w:hyperlink w:anchor="_Toc530083537" w:history="1">
            <w:r w:rsidR="00A26ED6" w:rsidRPr="00F85C08">
              <w:rPr>
                <w:rStyle w:val="Hipercze"/>
                <w:noProof/>
              </w:rPr>
              <w:t>II. Część rysunkowa</w:t>
            </w:r>
            <w:r w:rsidR="00A26ED6">
              <w:rPr>
                <w:noProof/>
                <w:webHidden/>
              </w:rPr>
              <w:tab/>
            </w:r>
            <w:r w:rsidR="00A26ED6">
              <w:rPr>
                <w:noProof/>
                <w:webHidden/>
              </w:rPr>
              <w:fldChar w:fldCharType="begin"/>
            </w:r>
            <w:r w:rsidR="00A26ED6">
              <w:rPr>
                <w:noProof/>
                <w:webHidden/>
              </w:rPr>
              <w:instrText xml:space="preserve"> PAGEREF _Toc530083537 \h </w:instrText>
            </w:r>
            <w:r w:rsidR="00A26ED6">
              <w:rPr>
                <w:noProof/>
                <w:webHidden/>
              </w:rPr>
            </w:r>
            <w:r w:rsidR="00A26ED6">
              <w:rPr>
                <w:noProof/>
                <w:webHidden/>
              </w:rPr>
              <w:fldChar w:fldCharType="separate"/>
            </w:r>
            <w:r w:rsidR="00905AF7">
              <w:rPr>
                <w:noProof/>
                <w:webHidden/>
              </w:rPr>
              <w:t>12</w:t>
            </w:r>
            <w:r w:rsidR="00A26ED6">
              <w:rPr>
                <w:noProof/>
                <w:webHidden/>
              </w:rPr>
              <w:fldChar w:fldCharType="end"/>
            </w:r>
          </w:hyperlink>
        </w:p>
        <w:p w:rsidR="001D6B8F" w:rsidRPr="00595F21" w:rsidRDefault="00765EC5" w:rsidP="000925AF">
          <w:pPr>
            <w:spacing w:line="240" w:lineRule="auto"/>
            <w:rPr>
              <w:rFonts w:asciiTheme="minorHAnsi" w:hAnsiTheme="minorHAnsi"/>
              <w:b/>
              <w:bCs/>
              <w:sz w:val="20"/>
              <w:szCs w:val="20"/>
            </w:rPr>
          </w:pPr>
          <w:r w:rsidRPr="004C11B3">
            <w:rPr>
              <w:rFonts w:asciiTheme="minorHAnsi" w:hAnsiTheme="minorHAnsi"/>
              <w:sz w:val="24"/>
              <w:szCs w:val="24"/>
            </w:rPr>
            <w:fldChar w:fldCharType="end"/>
          </w:r>
        </w:p>
      </w:sdtContent>
    </w:sdt>
    <w:p w:rsidR="005202FB" w:rsidRPr="00595F21" w:rsidRDefault="005202FB">
      <w:pPr>
        <w:jc w:val="left"/>
        <w:rPr>
          <w:rFonts w:asciiTheme="minorHAnsi" w:hAnsiTheme="minorHAnsi"/>
        </w:rPr>
      </w:pPr>
      <w:r w:rsidRPr="00595F21">
        <w:rPr>
          <w:rFonts w:asciiTheme="minorHAnsi" w:hAnsiTheme="minorHAnsi"/>
        </w:rPr>
        <w:br w:type="page"/>
      </w:r>
    </w:p>
    <w:p w:rsidR="00EF28CE" w:rsidRPr="00EF28CE" w:rsidRDefault="00EF28CE" w:rsidP="00EF28CE">
      <w:pPr>
        <w:pStyle w:val="Nagwek1"/>
        <w:numPr>
          <w:ilvl w:val="0"/>
          <w:numId w:val="7"/>
        </w:numPr>
        <w:spacing w:line="259" w:lineRule="auto"/>
        <w:rPr>
          <w:rFonts w:ascii="ISOCPEUR" w:hAnsi="ISOCPEUR"/>
          <w:sz w:val="36"/>
          <w:szCs w:val="36"/>
        </w:rPr>
      </w:pPr>
      <w:bookmarkStart w:id="0" w:name="_Toc513063812"/>
      <w:bookmarkStart w:id="1" w:name="_Toc530083523"/>
      <w:r w:rsidRPr="00EF28CE">
        <w:rPr>
          <w:rFonts w:ascii="ISOCPEUR" w:hAnsi="ISOCPEUR"/>
          <w:sz w:val="36"/>
          <w:szCs w:val="36"/>
        </w:rPr>
        <w:lastRenderedPageBreak/>
        <w:t>Część opisowa</w:t>
      </w:r>
      <w:bookmarkEnd w:id="0"/>
      <w:bookmarkEnd w:id="1"/>
    </w:p>
    <w:p w:rsidR="00915D0D" w:rsidRDefault="00E1758B" w:rsidP="00EF28CE">
      <w:pPr>
        <w:pStyle w:val="Nagwek2"/>
        <w:numPr>
          <w:ilvl w:val="1"/>
          <w:numId w:val="7"/>
        </w:numPr>
        <w:rPr>
          <w:rFonts w:ascii="ISOCPEUR" w:hAnsi="ISOCPEUR"/>
          <w:sz w:val="30"/>
          <w:szCs w:val="30"/>
        </w:rPr>
      </w:pPr>
      <w:bookmarkStart w:id="2" w:name="_Toc530083524"/>
      <w:r w:rsidRPr="00EF28CE">
        <w:rPr>
          <w:rFonts w:ascii="ISOCPEUR" w:hAnsi="ISOCPEUR"/>
          <w:sz w:val="30"/>
          <w:szCs w:val="30"/>
        </w:rPr>
        <w:t>Dane wyjściowe</w:t>
      </w:r>
      <w:bookmarkEnd w:id="2"/>
    </w:p>
    <w:p w:rsidR="00EF28CE" w:rsidRPr="00196532" w:rsidRDefault="00EF28CE" w:rsidP="00EF28CE">
      <w:pPr>
        <w:pStyle w:val="Nagwek3"/>
      </w:pPr>
      <w:bookmarkStart w:id="3" w:name="_Toc507276262"/>
      <w:bookmarkStart w:id="4" w:name="_Toc530083525"/>
      <w:r w:rsidRPr="00196532">
        <w:t>Przedmiot i cel opracowania</w:t>
      </w:r>
      <w:bookmarkEnd w:id="3"/>
      <w:bookmarkEnd w:id="4"/>
    </w:p>
    <w:p w:rsidR="00FC33C2" w:rsidRDefault="00866A63" w:rsidP="00EF28CE">
      <w:pPr>
        <w:rPr>
          <w:rFonts w:asciiTheme="minorHAnsi" w:hAnsiTheme="minorHAnsi"/>
        </w:rPr>
      </w:pPr>
      <w:r w:rsidRPr="00EF28CE">
        <w:rPr>
          <w:rFonts w:asciiTheme="minorHAnsi" w:hAnsiTheme="minorHAnsi"/>
        </w:rPr>
        <w:t>Opracowanie dotyczy wykonania</w:t>
      </w:r>
      <w:r w:rsidR="00814980" w:rsidRPr="00EF28CE">
        <w:rPr>
          <w:rFonts w:asciiTheme="minorHAnsi" w:hAnsiTheme="minorHAnsi"/>
        </w:rPr>
        <w:t xml:space="preserve"> inwenta</w:t>
      </w:r>
      <w:r w:rsidR="00DF2078" w:rsidRPr="00EF28CE">
        <w:rPr>
          <w:rFonts w:asciiTheme="minorHAnsi" w:hAnsiTheme="minorHAnsi"/>
        </w:rPr>
        <w:t xml:space="preserve">ryzacji dendrologicznej drzew </w:t>
      </w:r>
      <w:r w:rsidR="00814980" w:rsidRPr="00EF28CE">
        <w:rPr>
          <w:rFonts w:asciiTheme="minorHAnsi" w:hAnsiTheme="minorHAnsi"/>
        </w:rPr>
        <w:t xml:space="preserve">znajdujących się </w:t>
      </w:r>
      <w:r w:rsidR="002E6039" w:rsidRPr="00EF28CE">
        <w:rPr>
          <w:rFonts w:asciiTheme="minorHAnsi" w:hAnsiTheme="minorHAnsi"/>
        </w:rPr>
        <w:t xml:space="preserve">na </w:t>
      </w:r>
      <w:r w:rsidR="00EF28CE">
        <w:rPr>
          <w:rFonts w:asciiTheme="minorHAnsi" w:hAnsiTheme="minorHAnsi"/>
        </w:rPr>
        <w:t>działkach</w:t>
      </w:r>
      <w:r w:rsidR="002E6039" w:rsidRPr="00EF28CE">
        <w:rPr>
          <w:rFonts w:asciiTheme="minorHAnsi" w:hAnsiTheme="minorHAnsi"/>
        </w:rPr>
        <w:t xml:space="preserve"> drogow</w:t>
      </w:r>
      <w:r w:rsidR="00EF28CE">
        <w:rPr>
          <w:rFonts w:asciiTheme="minorHAnsi" w:hAnsiTheme="minorHAnsi"/>
        </w:rPr>
        <w:t xml:space="preserve">ych </w:t>
      </w:r>
      <w:r w:rsidR="002E6039" w:rsidRPr="00EF28CE">
        <w:rPr>
          <w:rFonts w:asciiTheme="minorHAnsi" w:hAnsiTheme="minorHAnsi"/>
        </w:rPr>
        <w:t>ul.</w:t>
      </w:r>
      <w:r w:rsidR="00EF28CE">
        <w:rPr>
          <w:rFonts w:asciiTheme="minorHAnsi" w:hAnsiTheme="minorHAnsi"/>
        </w:rPr>
        <w:t xml:space="preserve"> </w:t>
      </w:r>
      <w:r w:rsidR="002E6039" w:rsidRPr="00EF28CE">
        <w:rPr>
          <w:rFonts w:asciiTheme="minorHAnsi" w:hAnsiTheme="minorHAnsi"/>
        </w:rPr>
        <w:t>Klimontowskiej w Poznaniu</w:t>
      </w:r>
      <w:r w:rsidR="00814980" w:rsidRPr="00EF28CE">
        <w:rPr>
          <w:rFonts w:asciiTheme="minorHAnsi" w:hAnsiTheme="minorHAnsi"/>
        </w:rPr>
        <w:t>. Inwent</w:t>
      </w:r>
      <w:r w:rsidR="00227214" w:rsidRPr="00EF28CE">
        <w:rPr>
          <w:rFonts w:asciiTheme="minorHAnsi" w:hAnsiTheme="minorHAnsi"/>
        </w:rPr>
        <w:t xml:space="preserve">aryzacja zieleni przeprowadzona została </w:t>
      </w:r>
      <w:r w:rsidRPr="00EF28CE">
        <w:rPr>
          <w:rFonts w:asciiTheme="minorHAnsi" w:hAnsiTheme="minorHAnsi"/>
        </w:rPr>
        <w:t>dla</w:t>
      </w:r>
      <w:r w:rsidR="00006830" w:rsidRPr="00EF28CE">
        <w:rPr>
          <w:rFonts w:asciiTheme="minorHAnsi" w:hAnsiTheme="minorHAnsi"/>
        </w:rPr>
        <w:t xml:space="preserve"> </w:t>
      </w:r>
      <w:r w:rsidRPr="00EF28CE">
        <w:rPr>
          <w:rFonts w:asciiTheme="minorHAnsi" w:hAnsiTheme="minorHAnsi"/>
        </w:rPr>
        <w:t>potrzeb planowanego przedsięwzięcia</w:t>
      </w:r>
      <w:r w:rsidR="002E6039" w:rsidRPr="00EF28CE">
        <w:rPr>
          <w:rFonts w:asciiTheme="minorHAnsi" w:hAnsiTheme="minorHAnsi"/>
        </w:rPr>
        <w:t xml:space="preserve"> </w:t>
      </w:r>
      <w:r w:rsidR="001A1835">
        <w:rPr>
          <w:rFonts w:asciiTheme="minorHAnsi" w:hAnsiTheme="minorHAnsi"/>
        </w:rPr>
        <w:t>prze</w:t>
      </w:r>
      <w:r w:rsidR="00EF28CE">
        <w:rPr>
          <w:rFonts w:asciiTheme="minorHAnsi" w:hAnsiTheme="minorHAnsi"/>
        </w:rPr>
        <w:t xml:space="preserve">budowy </w:t>
      </w:r>
      <w:r w:rsidR="001A1835">
        <w:rPr>
          <w:rFonts w:asciiTheme="minorHAnsi" w:hAnsiTheme="minorHAnsi"/>
        </w:rPr>
        <w:t xml:space="preserve">tej </w:t>
      </w:r>
      <w:r w:rsidR="00EF28CE">
        <w:rPr>
          <w:rFonts w:asciiTheme="minorHAnsi" w:hAnsiTheme="minorHAnsi"/>
        </w:rPr>
        <w:t>ulicy.</w:t>
      </w:r>
    </w:p>
    <w:p w:rsidR="009803FB" w:rsidRDefault="009803FB" w:rsidP="009803FB">
      <w:pPr>
        <w:keepNext/>
        <w:spacing w:after="80" w:line="240" w:lineRule="auto"/>
        <w:jc w:val="center"/>
      </w:pPr>
      <w:r>
        <w:rPr>
          <w:noProof/>
          <w:lang w:eastAsia="pl-PL"/>
        </w:rPr>
        <w:drawing>
          <wp:inline distT="0" distB="0" distL="0" distR="0" wp14:anchorId="4190D3B1" wp14:editId="6C15F65A">
            <wp:extent cx="3600000" cy="1473145"/>
            <wp:effectExtent l="0" t="0" r="63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600000" cy="1473145"/>
                    </a:xfrm>
                    <a:prstGeom prst="rect">
                      <a:avLst/>
                    </a:prstGeom>
                  </pic:spPr>
                </pic:pic>
              </a:graphicData>
            </a:graphic>
          </wp:inline>
        </w:drawing>
      </w:r>
    </w:p>
    <w:p w:rsidR="009803FB" w:rsidRPr="009803FB" w:rsidRDefault="009803FB" w:rsidP="009803FB">
      <w:pPr>
        <w:pStyle w:val="Legenda"/>
        <w:jc w:val="center"/>
        <w:rPr>
          <w:rFonts w:asciiTheme="minorHAnsi" w:hAnsiTheme="minorHAnsi" w:cstheme="minorHAnsi"/>
        </w:rPr>
      </w:pPr>
      <w:r w:rsidRPr="009803FB">
        <w:rPr>
          <w:rFonts w:asciiTheme="minorHAnsi" w:hAnsiTheme="minorHAnsi" w:cstheme="minorHAnsi"/>
        </w:rPr>
        <w:t xml:space="preserve">Fot. </w:t>
      </w:r>
      <w:r w:rsidRPr="009803FB">
        <w:rPr>
          <w:rFonts w:asciiTheme="minorHAnsi" w:hAnsiTheme="minorHAnsi" w:cstheme="minorHAnsi"/>
        </w:rPr>
        <w:fldChar w:fldCharType="begin"/>
      </w:r>
      <w:r w:rsidRPr="009803FB">
        <w:rPr>
          <w:rFonts w:asciiTheme="minorHAnsi" w:hAnsiTheme="minorHAnsi" w:cstheme="minorHAnsi"/>
        </w:rPr>
        <w:instrText xml:space="preserve"> SEQ Fot. \* ARABIC </w:instrText>
      </w:r>
      <w:r w:rsidRPr="009803FB">
        <w:rPr>
          <w:rFonts w:asciiTheme="minorHAnsi" w:hAnsiTheme="minorHAnsi" w:cstheme="minorHAnsi"/>
        </w:rPr>
        <w:fldChar w:fldCharType="separate"/>
      </w:r>
      <w:r w:rsidR="00905AF7">
        <w:rPr>
          <w:rFonts w:asciiTheme="minorHAnsi" w:hAnsiTheme="minorHAnsi" w:cstheme="minorHAnsi"/>
          <w:noProof/>
        </w:rPr>
        <w:t>1</w:t>
      </w:r>
      <w:r w:rsidRPr="009803FB">
        <w:rPr>
          <w:rFonts w:asciiTheme="minorHAnsi" w:hAnsiTheme="minorHAnsi" w:cstheme="minorHAnsi"/>
        </w:rPr>
        <w:fldChar w:fldCharType="end"/>
      </w:r>
      <w:r w:rsidRPr="009803FB">
        <w:rPr>
          <w:rFonts w:asciiTheme="minorHAnsi" w:hAnsiTheme="minorHAnsi" w:cstheme="minorHAnsi"/>
        </w:rPr>
        <w:t xml:space="preserve"> Mapa satelitarna ul. Klimontowskiej, źródło: http://google.maps.pl</w:t>
      </w:r>
    </w:p>
    <w:p w:rsidR="001A1835" w:rsidRDefault="00195CEC" w:rsidP="001A1835">
      <w:pPr>
        <w:keepNext/>
        <w:spacing w:after="80" w:line="240" w:lineRule="auto"/>
        <w:jc w:val="center"/>
      </w:pPr>
      <w:r>
        <w:rPr>
          <w:noProof/>
          <w:lang w:eastAsia="pl-PL"/>
        </w:rPr>
        <w:drawing>
          <wp:inline distT="0" distB="0" distL="0" distR="0" wp14:anchorId="4E1BA569" wp14:editId="15A58B42">
            <wp:extent cx="3600000" cy="1589113"/>
            <wp:effectExtent l="0" t="0" r="63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600000" cy="1589113"/>
                    </a:xfrm>
                    <a:prstGeom prst="rect">
                      <a:avLst/>
                    </a:prstGeom>
                  </pic:spPr>
                </pic:pic>
              </a:graphicData>
            </a:graphic>
          </wp:inline>
        </w:drawing>
      </w:r>
    </w:p>
    <w:p w:rsidR="00CF1453" w:rsidRDefault="001A1835" w:rsidP="001A1835">
      <w:pPr>
        <w:pStyle w:val="Legenda"/>
        <w:jc w:val="center"/>
        <w:rPr>
          <w:rFonts w:asciiTheme="minorHAnsi" w:hAnsiTheme="minorHAnsi" w:cstheme="minorHAnsi"/>
        </w:rPr>
      </w:pPr>
      <w:r w:rsidRPr="001A1835">
        <w:rPr>
          <w:rFonts w:asciiTheme="minorHAnsi" w:hAnsiTheme="minorHAnsi" w:cstheme="minorHAnsi"/>
        </w:rPr>
        <w:t xml:space="preserve">Fot. </w:t>
      </w:r>
      <w:r w:rsidRPr="001A1835">
        <w:rPr>
          <w:rFonts w:asciiTheme="minorHAnsi" w:hAnsiTheme="minorHAnsi" w:cstheme="minorHAnsi"/>
        </w:rPr>
        <w:fldChar w:fldCharType="begin"/>
      </w:r>
      <w:r w:rsidRPr="001A1835">
        <w:rPr>
          <w:rFonts w:asciiTheme="minorHAnsi" w:hAnsiTheme="minorHAnsi" w:cstheme="minorHAnsi"/>
        </w:rPr>
        <w:instrText xml:space="preserve"> SEQ Fot. \* ARABIC </w:instrText>
      </w:r>
      <w:r w:rsidRPr="001A1835">
        <w:rPr>
          <w:rFonts w:asciiTheme="minorHAnsi" w:hAnsiTheme="minorHAnsi" w:cstheme="minorHAnsi"/>
        </w:rPr>
        <w:fldChar w:fldCharType="separate"/>
      </w:r>
      <w:r w:rsidR="00905AF7">
        <w:rPr>
          <w:rFonts w:asciiTheme="minorHAnsi" w:hAnsiTheme="minorHAnsi" w:cstheme="minorHAnsi"/>
          <w:noProof/>
        </w:rPr>
        <w:t>2</w:t>
      </w:r>
      <w:r w:rsidRPr="001A1835">
        <w:rPr>
          <w:rFonts w:asciiTheme="minorHAnsi" w:hAnsiTheme="minorHAnsi" w:cstheme="minorHAnsi"/>
        </w:rPr>
        <w:fldChar w:fldCharType="end"/>
      </w:r>
      <w:r w:rsidRPr="001A1835">
        <w:rPr>
          <w:rFonts w:asciiTheme="minorHAnsi" w:hAnsiTheme="minorHAnsi" w:cstheme="minorHAnsi"/>
        </w:rPr>
        <w:t>.</w:t>
      </w:r>
      <w:r w:rsidR="00CF1453" w:rsidRPr="001A1835">
        <w:rPr>
          <w:rFonts w:asciiTheme="minorHAnsi" w:hAnsiTheme="minorHAnsi" w:cstheme="minorHAnsi"/>
        </w:rPr>
        <w:t xml:space="preserve"> Mapa </w:t>
      </w:r>
      <w:r w:rsidR="00195CEC" w:rsidRPr="001A1835">
        <w:rPr>
          <w:rFonts w:asciiTheme="minorHAnsi" w:hAnsiTheme="minorHAnsi" w:cstheme="minorHAnsi"/>
        </w:rPr>
        <w:t>katastralna</w:t>
      </w:r>
      <w:r>
        <w:rPr>
          <w:rFonts w:asciiTheme="minorHAnsi" w:hAnsiTheme="minorHAnsi" w:cstheme="minorHAnsi"/>
        </w:rPr>
        <w:t xml:space="preserve"> ul. Klimontowska; źródło</w:t>
      </w:r>
      <w:r w:rsidR="00CF1453" w:rsidRPr="001A1835">
        <w:rPr>
          <w:rFonts w:asciiTheme="minorHAnsi" w:hAnsiTheme="minorHAnsi" w:cstheme="minorHAnsi"/>
        </w:rPr>
        <w:t xml:space="preserve">: </w:t>
      </w:r>
      <w:r w:rsidR="009803FB" w:rsidRPr="00983C51">
        <w:rPr>
          <w:rFonts w:asciiTheme="minorHAnsi" w:hAnsiTheme="minorHAnsi" w:cstheme="minorHAnsi"/>
        </w:rPr>
        <w:t>http://mapy.geoportal.gov.pl</w:t>
      </w:r>
    </w:p>
    <w:p w:rsidR="009803FB" w:rsidRDefault="009803FB">
      <w:pPr>
        <w:jc w:val="left"/>
      </w:pPr>
      <w:r>
        <w:br w:type="page"/>
      </w:r>
    </w:p>
    <w:p w:rsidR="003059F0" w:rsidRPr="006C286A" w:rsidRDefault="003059F0" w:rsidP="006C286A">
      <w:pPr>
        <w:pStyle w:val="Nagwek3"/>
      </w:pPr>
      <w:bookmarkStart w:id="5" w:name="_Toc530083526"/>
      <w:r w:rsidRPr="006C286A">
        <w:lastRenderedPageBreak/>
        <w:t>Dokumentacja fotograficzna</w:t>
      </w:r>
      <w:bookmarkEnd w:id="5"/>
    </w:p>
    <w:p w:rsidR="003059F0" w:rsidRDefault="003059F0" w:rsidP="003059F0">
      <w:pPr>
        <w:keepNext/>
        <w:spacing w:after="80" w:line="240" w:lineRule="auto"/>
        <w:jc w:val="center"/>
      </w:pPr>
      <w:r>
        <w:rPr>
          <w:noProof/>
          <w:lang w:eastAsia="pl-PL"/>
        </w:rPr>
        <w:drawing>
          <wp:inline distT="0" distB="0" distL="0" distR="0" wp14:anchorId="6A89A77F" wp14:editId="3DEBB24A">
            <wp:extent cx="3600000" cy="2401277"/>
            <wp:effectExtent l="0" t="0" r="63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600000" cy="2401277"/>
                    </a:xfrm>
                    <a:prstGeom prst="rect">
                      <a:avLst/>
                    </a:prstGeom>
                  </pic:spPr>
                </pic:pic>
              </a:graphicData>
            </a:graphic>
          </wp:inline>
        </w:drawing>
      </w:r>
    </w:p>
    <w:p w:rsidR="003059F0" w:rsidRDefault="003059F0" w:rsidP="003059F0">
      <w:pPr>
        <w:pStyle w:val="Legenda"/>
        <w:jc w:val="center"/>
        <w:rPr>
          <w:rFonts w:asciiTheme="minorHAnsi" w:hAnsiTheme="minorHAnsi" w:cstheme="minorHAnsi"/>
        </w:rPr>
      </w:pPr>
      <w:r w:rsidRPr="003059F0">
        <w:rPr>
          <w:rFonts w:asciiTheme="minorHAnsi" w:hAnsiTheme="minorHAnsi" w:cstheme="minorHAnsi"/>
        </w:rPr>
        <w:t xml:space="preserve">Fot. </w:t>
      </w:r>
      <w:r w:rsidRPr="003059F0">
        <w:rPr>
          <w:rFonts w:asciiTheme="minorHAnsi" w:hAnsiTheme="minorHAnsi" w:cstheme="minorHAnsi"/>
        </w:rPr>
        <w:fldChar w:fldCharType="begin"/>
      </w:r>
      <w:r w:rsidRPr="003059F0">
        <w:rPr>
          <w:rFonts w:asciiTheme="minorHAnsi" w:hAnsiTheme="minorHAnsi" w:cstheme="minorHAnsi"/>
        </w:rPr>
        <w:instrText xml:space="preserve"> SEQ Fot. \* ARABIC </w:instrText>
      </w:r>
      <w:r w:rsidRPr="003059F0">
        <w:rPr>
          <w:rFonts w:asciiTheme="minorHAnsi" w:hAnsiTheme="minorHAnsi" w:cstheme="minorHAnsi"/>
        </w:rPr>
        <w:fldChar w:fldCharType="separate"/>
      </w:r>
      <w:r w:rsidR="00905AF7">
        <w:rPr>
          <w:rFonts w:asciiTheme="minorHAnsi" w:hAnsiTheme="minorHAnsi" w:cstheme="minorHAnsi"/>
          <w:noProof/>
        </w:rPr>
        <w:t>3</w:t>
      </w:r>
      <w:r w:rsidRPr="003059F0">
        <w:rPr>
          <w:rFonts w:asciiTheme="minorHAnsi" w:hAnsiTheme="minorHAnsi" w:cstheme="minorHAnsi"/>
        </w:rPr>
        <w:fldChar w:fldCharType="end"/>
      </w:r>
      <w:r>
        <w:rPr>
          <w:rFonts w:asciiTheme="minorHAnsi" w:hAnsiTheme="minorHAnsi" w:cstheme="minorHAnsi"/>
        </w:rPr>
        <w:t>.</w:t>
      </w:r>
      <w:r w:rsidRPr="003059F0">
        <w:rPr>
          <w:rFonts w:asciiTheme="minorHAnsi" w:hAnsiTheme="minorHAnsi" w:cstheme="minorHAnsi"/>
        </w:rPr>
        <w:t xml:space="preserve"> Widok na drzewa nr 1</w:t>
      </w:r>
      <w:r w:rsidR="009D63EB">
        <w:rPr>
          <w:rFonts w:asciiTheme="minorHAnsi" w:hAnsiTheme="minorHAnsi" w:cstheme="minorHAnsi"/>
        </w:rPr>
        <w:t>-</w:t>
      </w:r>
      <w:r w:rsidRPr="003059F0">
        <w:rPr>
          <w:rFonts w:asciiTheme="minorHAnsi" w:hAnsiTheme="minorHAnsi" w:cstheme="minorHAnsi"/>
        </w:rPr>
        <w:t>11</w:t>
      </w:r>
    </w:p>
    <w:p w:rsidR="003059F0" w:rsidRDefault="003059F0" w:rsidP="003059F0">
      <w:pPr>
        <w:pStyle w:val="Legenda"/>
        <w:keepNext/>
        <w:spacing w:after="80"/>
        <w:jc w:val="center"/>
      </w:pPr>
      <w:r>
        <w:rPr>
          <w:noProof/>
          <w:lang w:eastAsia="pl-PL"/>
        </w:rPr>
        <w:drawing>
          <wp:inline distT="0" distB="0" distL="0" distR="0" wp14:anchorId="666C5175" wp14:editId="647DF2B5">
            <wp:extent cx="3600000" cy="2401276"/>
            <wp:effectExtent l="0" t="0" r="63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600000" cy="2401276"/>
                    </a:xfrm>
                    <a:prstGeom prst="rect">
                      <a:avLst/>
                    </a:prstGeom>
                  </pic:spPr>
                </pic:pic>
              </a:graphicData>
            </a:graphic>
          </wp:inline>
        </w:drawing>
      </w:r>
    </w:p>
    <w:p w:rsidR="003059F0" w:rsidRDefault="003059F0" w:rsidP="003059F0">
      <w:pPr>
        <w:pStyle w:val="Legenda"/>
        <w:jc w:val="center"/>
        <w:rPr>
          <w:rFonts w:asciiTheme="minorHAnsi" w:hAnsiTheme="minorHAnsi" w:cstheme="minorHAnsi"/>
        </w:rPr>
      </w:pPr>
      <w:r w:rsidRPr="003059F0">
        <w:rPr>
          <w:rFonts w:asciiTheme="minorHAnsi" w:hAnsiTheme="minorHAnsi" w:cstheme="minorHAnsi"/>
        </w:rPr>
        <w:t xml:space="preserve">Fot. </w:t>
      </w:r>
      <w:r w:rsidRPr="003059F0">
        <w:rPr>
          <w:rFonts w:asciiTheme="minorHAnsi" w:hAnsiTheme="minorHAnsi" w:cstheme="minorHAnsi"/>
        </w:rPr>
        <w:fldChar w:fldCharType="begin"/>
      </w:r>
      <w:r w:rsidRPr="003059F0">
        <w:rPr>
          <w:rFonts w:asciiTheme="minorHAnsi" w:hAnsiTheme="minorHAnsi" w:cstheme="minorHAnsi"/>
        </w:rPr>
        <w:instrText xml:space="preserve"> SEQ Fot. \* ARABIC </w:instrText>
      </w:r>
      <w:r w:rsidRPr="003059F0">
        <w:rPr>
          <w:rFonts w:asciiTheme="minorHAnsi" w:hAnsiTheme="minorHAnsi" w:cstheme="minorHAnsi"/>
        </w:rPr>
        <w:fldChar w:fldCharType="separate"/>
      </w:r>
      <w:r w:rsidR="00905AF7">
        <w:rPr>
          <w:rFonts w:asciiTheme="minorHAnsi" w:hAnsiTheme="minorHAnsi" w:cstheme="minorHAnsi"/>
          <w:noProof/>
        </w:rPr>
        <w:t>4</w:t>
      </w:r>
      <w:r w:rsidRPr="003059F0">
        <w:rPr>
          <w:rFonts w:asciiTheme="minorHAnsi" w:hAnsiTheme="minorHAnsi" w:cstheme="minorHAnsi"/>
        </w:rPr>
        <w:fldChar w:fldCharType="end"/>
      </w:r>
      <w:r>
        <w:rPr>
          <w:rFonts w:asciiTheme="minorHAnsi" w:hAnsiTheme="minorHAnsi" w:cstheme="minorHAnsi"/>
        </w:rPr>
        <w:t>.</w:t>
      </w:r>
      <w:r w:rsidRPr="003059F0">
        <w:rPr>
          <w:rFonts w:asciiTheme="minorHAnsi" w:hAnsiTheme="minorHAnsi" w:cstheme="minorHAnsi"/>
        </w:rPr>
        <w:t xml:space="preserve"> Widok na porosty na pniach drzew</w:t>
      </w:r>
    </w:p>
    <w:p w:rsidR="007A5038" w:rsidRDefault="003059F0" w:rsidP="007A5038">
      <w:pPr>
        <w:pStyle w:val="Legenda"/>
        <w:keepNext/>
        <w:spacing w:after="80"/>
        <w:jc w:val="center"/>
      </w:pPr>
      <w:r w:rsidRPr="007A5038">
        <w:rPr>
          <w:noProof/>
          <w:lang w:eastAsia="pl-PL"/>
        </w:rPr>
        <w:drawing>
          <wp:inline distT="0" distB="0" distL="0" distR="0" wp14:anchorId="4ED4F799" wp14:editId="5B2B8D5C">
            <wp:extent cx="3600000" cy="2401276"/>
            <wp:effectExtent l="0" t="0" r="63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600000" cy="2401276"/>
                    </a:xfrm>
                    <a:prstGeom prst="rect">
                      <a:avLst/>
                    </a:prstGeom>
                  </pic:spPr>
                </pic:pic>
              </a:graphicData>
            </a:graphic>
          </wp:inline>
        </w:drawing>
      </w:r>
    </w:p>
    <w:p w:rsidR="003059F0" w:rsidRPr="007A5038" w:rsidRDefault="007A5038" w:rsidP="007A5038">
      <w:pPr>
        <w:pStyle w:val="Legenda"/>
        <w:jc w:val="center"/>
        <w:rPr>
          <w:rFonts w:asciiTheme="minorHAnsi" w:hAnsiTheme="minorHAnsi" w:cstheme="minorHAnsi"/>
        </w:rPr>
      </w:pPr>
      <w:r w:rsidRPr="007A5038">
        <w:rPr>
          <w:rFonts w:asciiTheme="minorHAnsi" w:hAnsiTheme="minorHAnsi" w:cstheme="minorHAnsi"/>
        </w:rPr>
        <w:t xml:space="preserve">Fot. </w:t>
      </w:r>
      <w:r w:rsidRPr="007A5038">
        <w:rPr>
          <w:rFonts w:asciiTheme="minorHAnsi" w:hAnsiTheme="minorHAnsi" w:cstheme="minorHAnsi"/>
        </w:rPr>
        <w:fldChar w:fldCharType="begin"/>
      </w:r>
      <w:r w:rsidRPr="007A5038">
        <w:rPr>
          <w:rFonts w:asciiTheme="minorHAnsi" w:hAnsiTheme="minorHAnsi" w:cstheme="minorHAnsi"/>
        </w:rPr>
        <w:instrText xml:space="preserve"> SEQ Fot. \* ARABIC </w:instrText>
      </w:r>
      <w:r w:rsidRPr="007A5038">
        <w:rPr>
          <w:rFonts w:asciiTheme="minorHAnsi" w:hAnsiTheme="minorHAnsi" w:cstheme="minorHAnsi"/>
        </w:rPr>
        <w:fldChar w:fldCharType="separate"/>
      </w:r>
      <w:r w:rsidR="00905AF7">
        <w:rPr>
          <w:rFonts w:asciiTheme="minorHAnsi" w:hAnsiTheme="minorHAnsi" w:cstheme="minorHAnsi"/>
          <w:noProof/>
        </w:rPr>
        <w:t>5</w:t>
      </w:r>
      <w:r w:rsidRPr="007A5038">
        <w:rPr>
          <w:rFonts w:asciiTheme="minorHAnsi" w:hAnsiTheme="minorHAnsi" w:cstheme="minorHAnsi"/>
        </w:rPr>
        <w:fldChar w:fldCharType="end"/>
      </w:r>
      <w:r w:rsidRPr="007A5038">
        <w:rPr>
          <w:rFonts w:asciiTheme="minorHAnsi" w:hAnsiTheme="minorHAnsi" w:cstheme="minorHAnsi"/>
        </w:rPr>
        <w:t>.</w:t>
      </w:r>
      <w:r w:rsidR="003059F0" w:rsidRPr="007A5038">
        <w:rPr>
          <w:rFonts w:asciiTheme="minorHAnsi" w:hAnsiTheme="minorHAnsi" w:cstheme="minorHAnsi"/>
        </w:rPr>
        <w:t xml:space="preserve"> Widok na drzewa i krzewy nr 12</w:t>
      </w:r>
      <w:r w:rsidR="009D63EB">
        <w:rPr>
          <w:rFonts w:asciiTheme="minorHAnsi" w:hAnsiTheme="minorHAnsi" w:cstheme="minorHAnsi"/>
        </w:rPr>
        <w:t>-</w:t>
      </w:r>
      <w:r w:rsidR="003059F0" w:rsidRPr="007A5038">
        <w:rPr>
          <w:rFonts w:asciiTheme="minorHAnsi" w:hAnsiTheme="minorHAnsi" w:cstheme="minorHAnsi"/>
        </w:rPr>
        <w:t>16</w:t>
      </w:r>
    </w:p>
    <w:p w:rsidR="00542E2C" w:rsidRDefault="003059F0" w:rsidP="00542E2C">
      <w:pPr>
        <w:pStyle w:val="Legenda"/>
        <w:keepNext/>
        <w:spacing w:after="80"/>
        <w:jc w:val="center"/>
      </w:pPr>
      <w:r>
        <w:rPr>
          <w:noProof/>
          <w:lang w:eastAsia="pl-PL"/>
        </w:rPr>
        <w:lastRenderedPageBreak/>
        <w:drawing>
          <wp:inline distT="0" distB="0" distL="0" distR="0" wp14:anchorId="30DAE807" wp14:editId="590413B5">
            <wp:extent cx="3600000" cy="2401276"/>
            <wp:effectExtent l="0" t="0" r="63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600000" cy="2401276"/>
                    </a:xfrm>
                    <a:prstGeom prst="rect">
                      <a:avLst/>
                    </a:prstGeom>
                  </pic:spPr>
                </pic:pic>
              </a:graphicData>
            </a:graphic>
          </wp:inline>
        </w:drawing>
      </w:r>
    </w:p>
    <w:p w:rsidR="003059F0" w:rsidRPr="00542E2C" w:rsidRDefault="00542E2C" w:rsidP="00542E2C">
      <w:pPr>
        <w:pStyle w:val="Legenda"/>
        <w:jc w:val="center"/>
        <w:rPr>
          <w:rFonts w:asciiTheme="minorHAnsi" w:hAnsiTheme="minorHAnsi" w:cstheme="minorHAnsi"/>
        </w:rPr>
      </w:pPr>
      <w:r w:rsidRPr="00542E2C">
        <w:rPr>
          <w:rFonts w:asciiTheme="minorHAnsi" w:hAnsiTheme="minorHAnsi" w:cstheme="minorHAnsi"/>
        </w:rPr>
        <w:t xml:space="preserve">Fot. </w:t>
      </w:r>
      <w:r w:rsidRPr="00542E2C">
        <w:rPr>
          <w:rFonts w:asciiTheme="minorHAnsi" w:hAnsiTheme="minorHAnsi" w:cstheme="minorHAnsi"/>
        </w:rPr>
        <w:fldChar w:fldCharType="begin"/>
      </w:r>
      <w:r w:rsidRPr="00542E2C">
        <w:rPr>
          <w:rFonts w:asciiTheme="minorHAnsi" w:hAnsiTheme="minorHAnsi" w:cstheme="minorHAnsi"/>
        </w:rPr>
        <w:instrText xml:space="preserve"> SEQ Fot. \* ARABIC </w:instrText>
      </w:r>
      <w:r w:rsidRPr="00542E2C">
        <w:rPr>
          <w:rFonts w:asciiTheme="minorHAnsi" w:hAnsiTheme="minorHAnsi" w:cstheme="minorHAnsi"/>
        </w:rPr>
        <w:fldChar w:fldCharType="separate"/>
      </w:r>
      <w:r w:rsidR="00905AF7">
        <w:rPr>
          <w:rFonts w:asciiTheme="minorHAnsi" w:hAnsiTheme="minorHAnsi" w:cstheme="minorHAnsi"/>
          <w:noProof/>
        </w:rPr>
        <w:t>6</w:t>
      </w:r>
      <w:r w:rsidRPr="00542E2C">
        <w:rPr>
          <w:rFonts w:asciiTheme="minorHAnsi" w:hAnsiTheme="minorHAnsi" w:cstheme="minorHAnsi"/>
        </w:rPr>
        <w:fldChar w:fldCharType="end"/>
      </w:r>
      <w:r w:rsidRPr="00542E2C">
        <w:rPr>
          <w:rFonts w:asciiTheme="minorHAnsi" w:hAnsiTheme="minorHAnsi" w:cstheme="minorHAnsi"/>
        </w:rPr>
        <w:t xml:space="preserve">. </w:t>
      </w:r>
      <w:r w:rsidR="003059F0" w:rsidRPr="00542E2C">
        <w:rPr>
          <w:rFonts w:asciiTheme="minorHAnsi" w:hAnsiTheme="minorHAnsi" w:cstheme="minorHAnsi"/>
        </w:rPr>
        <w:t>Zdjęcie 4 Widok na drzewa nr 17</w:t>
      </w:r>
      <w:r w:rsidR="009D63EB">
        <w:rPr>
          <w:rFonts w:asciiTheme="minorHAnsi" w:hAnsiTheme="minorHAnsi" w:cstheme="minorHAnsi"/>
        </w:rPr>
        <w:t>-</w:t>
      </w:r>
      <w:r w:rsidR="003059F0" w:rsidRPr="00542E2C">
        <w:rPr>
          <w:rFonts w:asciiTheme="minorHAnsi" w:hAnsiTheme="minorHAnsi" w:cstheme="minorHAnsi"/>
        </w:rPr>
        <w:t xml:space="preserve">19 </w:t>
      </w:r>
    </w:p>
    <w:p w:rsidR="009D63EB" w:rsidRDefault="003059F0" w:rsidP="009D63EB">
      <w:pPr>
        <w:pStyle w:val="Legenda"/>
        <w:keepNext/>
        <w:spacing w:after="80"/>
        <w:jc w:val="center"/>
        <w:rPr>
          <w:noProof/>
          <w:lang w:eastAsia="pl-PL"/>
        </w:rPr>
      </w:pPr>
      <w:r>
        <w:rPr>
          <w:noProof/>
          <w:lang w:eastAsia="pl-PL"/>
        </w:rPr>
        <w:drawing>
          <wp:inline distT="0" distB="0" distL="0" distR="0" wp14:anchorId="0C74E551" wp14:editId="7B8E10BD">
            <wp:extent cx="3600000" cy="2401276"/>
            <wp:effectExtent l="0" t="0" r="635"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600000" cy="2401276"/>
                    </a:xfrm>
                    <a:prstGeom prst="rect">
                      <a:avLst/>
                    </a:prstGeom>
                  </pic:spPr>
                </pic:pic>
              </a:graphicData>
            </a:graphic>
          </wp:inline>
        </w:drawing>
      </w:r>
    </w:p>
    <w:p w:rsidR="009D63EB" w:rsidRDefault="009D63EB" w:rsidP="009D63EB">
      <w:pPr>
        <w:pStyle w:val="Legenda"/>
        <w:jc w:val="center"/>
        <w:rPr>
          <w:rFonts w:asciiTheme="minorHAnsi" w:hAnsiTheme="minorHAnsi" w:cstheme="minorHAnsi"/>
        </w:rPr>
      </w:pPr>
      <w:r w:rsidRPr="009D63EB">
        <w:rPr>
          <w:rFonts w:asciiTheme="minorHAnsi" w:hAnsiTheme="minorHAnsi" w:cstheme="minorHAnsi"/>
        </w:rPr>
        <w:t xml:space="preserve">Fot. </w:t>
      </w:r>
      <w:r w:rsidRPr="009D63EB">
        <w:rPr>
          <w:rFonts w:asciiTheme="minorHAnsi" w:hAnsiTheme="minorHAnsi" w:cstheme="minorHAnsi"/>
        </w:rPr>
        <w:fldChar w:fldCharType="begin"/>
      </w:r>
      <w:r w:rsidRPr="009D63EB">
        <w:rPr>
          <w:rFonts w:asciiTheme="minorHAnsi" w:hAnsiTheme="minorHAnsi" w:cstheme="minorHAnsi"/>
        </w:rPr>
        <w:instrText xml:space="preserve"> SEQ Fot. \* ARABIC </w:instrText>
      </w:r>
      <w:r w:rsidRPr="009D63EB">
        <w:rPr>
          <w:rFonts w:asciiTheme="minorHAnsi" w:hAnsiTheme="minorHAnsi" w:cstheme="minorHAnsi"/>
        </w:rPr>
        <w:fldChar w:fldCharType="separate"/>
      </w:r>
      <w:r w:rsidR="00905AF7">
        <w:rPr>
          <w:rFonts w:asciiTheme="minorHAnsi" w:hAnsiTheme="minorHAnsi" w:cstheme="minorHAnsi"/>
          <w:noProof/>
        </w:rPr>
        <w:t>7</w:t>
      </w:r>
      <w:r w:rsidRPr="009D63EB">
        <w:rPr>
          <w:rFonts w:asciiTheme="minorHAnsi" w:hAnsiTheme="minorHAnsi" w:cstheme="minorHAnsi"/>
        </w:rPr>
        <w:fldChar w:fldCharType="end"/>
      </w:r>
      <w:r w:rsidRPr="009D63EB">
        <w:rPr>
          <w:rFonts w:asciiTheme="minorHAnsi" w:hAnsiTheme="minorHAnsi" w:cstheme="minorHAnsi"/>
        </w:rPr>
        <w:t xml:space="preserve">. </w:t>
      </w:r>
      <w:r w:rsidR="003059F0" w:rsidRPr="009D63EB">
        <w:rPr>
          <w:rFonts w:asciiTheme="minorHAnsi" w:hAnsiTheme="minorHAnsi" w:cstheme="minorHAnsi"/>
        </w:rPr>
        <w:t xml:space="preserve">Widok na </w:t>
      </w:r>
      <w:r w:rsidRPr="009D63EB">
        <w:rPr>
          <w:rFonts w:asciiTheme="minorHAnsi" w:hAnsiTheme="minorHAnsi" w:cstheme="minorHAnsi"/>
        </w:rPr>
        <w:t>drzewa i krzew nr 20-</w:t>
      </w:r>
      <w:r w:rsidR="003059F0" w:rsidRPr="009D63EB">
        <w:rPr>
          <w:rFonts w:asciiTheme="minorHAnsi" w:hAnsiTheme="minorHAnsi" w:cstheme="minorHAnsi"/>
        </w:rPr>
        <w:t>22</w:t>
      </w:r>
    </w:p>
    <w:p w:rsidR="009D63EB" w:rsidRDefault="003059F0" w:rsidP="009D63EB">
      <w:pPr>
        <w:pStyle w:val="Legenda"/>
        <w:keepNext/>
        <w:spacing w:after="80"/>
        <w:jc w:val="center"/>
        <w:rPr>
          <w:noProof/>
          <w:lang w:eastAsia="pl-PL"/>
        </w:rPr>
      </w:pPr>
      <w:r>
        <w:rPr>
          <w:noProof/>
          <w:lang w:eastAsia="pl-PL"/>
        </w:rPr>
        <w:drawing>
          <wp:inline distT="0" distB="0" distL="0" distR="0" wp14:anchorId="14252B55" wp14:editId="70FC1B57">
            <wp:extent cx="3600000" cy="2401276"/>
            <wp:effectExtent l="0" t="0" r="63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600000" cy="2401276"/>
                    </a:xfrm>
                    <a:prstGeom prst="rect">
                      <a:avLst/>
                    </a:prstGeom>
                  </pic:spPr>
                </pic:pic>
              </a:graphicData>
            </a:graphic>
          </wp:inline>
        </w:drawing>
      </w:r>
    </w:p>
    <w:p w:rsidR="009D63EB" w:rsidRDefault="009D63EB" w:rsidP="009D63EB">
      <w:pPr>
        <w:pStyle w:val="Legenda"/>
        <w:jc w:val="center"/>
        <w:rPr>
          <w:rFonts w:asciiTheme="minorHAnsi" w:hAnsiTheme="minorHAnsi" w:cstheme="minorHAnsi"/>
        </w:rPr>
      </w:pPr>
      <w:r w:rsidRPr="009D63EB">
        <w:rPr>
          <w:rFonts w:asciiTheme="minorHAnsi" w:hAnsiTheme="minorHAnsi" w:cstheme="minorHAnsi"/>
        </w:rPr>
        <w:t xml:space="preserve">Fot. </w:t>
      </w:r>
      <w:r w:rsidRPr="009D63EB">
        <w:rPr>
          <w:rFonts w:asciiTheme="minorHAnsi" w:hAnsiTheme="minorHAnsi" w:cstheme="minorHAnsi"/>
        </w:rPr>
        <w:fldChar w:fldCharType="begin"/>
      </w:r>
      <w:r w:rsidRPr="009D63EB">
        <w:rPr>
          <w:rFonts w:asciiTheme="minorHAnsi" w:hAnsiTheme="minorHAnsi" w:cstheme="minorHAnsi"/>
        </w:rPr>
        <w:instrText xml:space="preserve"> SEQ Fot. \* ARABIC </w:instrText>
      </w:r>
      <w:r w:rsidRPr="009D63EB">
        <w:rPr>
          <w:rFonts w:asciiTheme="minorHAnsi" w:hAnsiTheme="minorHAnsi" w:cstheme="minorHAnsi"/>
        </w:rPr>
        <w:fldChar w:fldCharType="separate"/>
      </w:r>
      <w:r w:rsidR="00905AF7">
        <w:rPr>
          <w:rFonts w:asciiTheme="minorHAnsi" w:hAnsiTheme="minorHAnsi" w:cstheme="minorHAnsi"/>
          <w:noProof/>
        </w:rPr>
        <w:t>8</w:t>
      </w:r>
      <w:r w:rsidRPr="009D63EB">
        <w:rPr>
          <w:rFonts w:asciiTheme="minorHAnsi" w:hAnsiTheme="minorHAnsi" w:cstheme="minorHAnsi"/>
        </w:rPr>
        <w:fldChar w:fldCharType="end"/>
      </w:r>
      <w:r w:rsidRPr="009D63EB">
        <w:rPr>
          <w:rFonts w:asciiTheme="minorHAnsi" w:hAnsiTheme="minorHAnsi" w:cstheme="minorHAnsi"/>
        </w:rPr>
        <w:t>. W</w:t>
      </w:r>
      <w:r w:rsidR="003059F0" w:rsidRPr="009D63EB">
        <w:rPr>
          <w:rFonts w:asciiTheme="minorHAnsi" w:hAnsiTheme="minorHAnsi" w:cstheme="minorHAnsi"/>
        </w:rPr>
        <w:t>idok na drzewa</w:t>
      </w:r>
      <w:r w:rsidRPr="009D63EB">
        <w:rPr>
          <w:rFonts w:asciiTheme="minorHAnsi" w:hAnsiTheme="minorHAnsi" w:cstheme="minorHAnsi"/>
        </w:rPr>
        <w:t xml:space="preserve"> i krzewy nr 23-28</w:t>
      </w:r>
    </w:p>
    <w:p w:rsidR="009D63EB" w:rsidRDefault="003059F0" w:rsidP="009D63EB">
      <w:pPr>
        <w:pStyle w:val="Legenda"/>
        <w:keepNext/>
        <w:spacing w:after="80"/>
        <w:jc w:val="center"/>
      </w:pPr>
      <w:r>
        <w:rPr>
          <w:noProof/>
          <w:lang w:eastAsia="pl-PL"/>
        </w:rPr>
        <w:lastRenderedPageBreak/>
        <w:drawing>
          <wp:inline distT="0" distB="0" distL="0" distR="0" wp14:anchorId="12B1D30B" wp14:editId="4AF9F8FB">
            <wp:extent cx="3600000" cy="2401276"/>
            <wp:effectExtent l="0" t="0" r="63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600000" cy="2401276"/>
                    </a:xfrm>
                    <a:prstGeom prst="rect">
                      <a:avLst/>
                    </a:prstGeom>
                  </pic:spPr>
                </pic:pic>
              </a:graphicData>
            </a:graphic>
          </wp:inline>
        </w:drawing>
      </w:r>
    </w:p>
    <w:p w:rsidR="003059F0" w:rsidRPr="009D63EB" w:rsidRDefault="009D63EB" w:rsidP="009D63EB">
      <w:pPr>
        <w:pStyle w:val="Legenda"/>
        <w:jc w:val="center"/>
        <w:rPr>
          <w:rFonts w:asciiTheme="minorHAnsi" w:hAnsiTheme="minorHAnsi" w:cstheme="minorHAnsi"/>
        </w:rPr>
      </w:pPr>
      <w:r w:rsidRPr="009D63EB">
        <w:rPr>
          <w:rFonts w:asciiTheme="minorHAnsi" w:hAnsiTheme="minorHAnsi" w:cstheme="minorHAnsi"/>
        </w:rPr>
        <w:t xml:space="preserve">Fot. </w:t>
      </w:r>
      <w:r w:rsidRPr="009D63EB">
        <w:rPr>
          <w:rFonts w:asciiTheme="minorHAnsi" w:hAnsiTheme="minorHAnsi" w:cstheme="minorHAnsi"/>
        </w:rPr>
        <w:fldChar w:fldCharType="begin"/>
      </w:r>
      <w:r w:rsidRPr="009D63EB">
        <w:rPr>
          <w:rFonts w:asciiTheme="minorHAnsi" w:hAnsiTheme="minorHAnsi" w:cstheme="minorHAnsi"/>
        </w:rPr>
        <w:instrText xml:space="preserve"> SEQ Fot. \* ARABIC </w:instrText>
      </w:r>
      <w:r w:rsidRPr="009D63EB">
        <w:rPr>
          <w:rFonts w:asciiTheme="minorHAnsi" w:hAnsiTheme="minorHAnsi" w:cstheme="minorHAnsi"/>
        </w:rPr>
        <w:fldChar w:fldCharType="separate"/>
      </w:r>
      <w:r w:rsidR="00905AF7">
        <w:rPr>
          <w:rFonts w:asciiTheme="minorHAnsi" w:hAnsiTheme="minorHAnsi" w:cstheme="minorHAnsi"/>
          <w:noProof/>
        </w:rPr>
        <w:t>9</w:t>
      </w:r>
      <w:r w:rsidRPr="009D63EB">
        <w:rPr>
          <w:rFonts w:asciiTheme="minorHAnsi" w:hAnsiTheme="minorHAnsi" w:cstheme="minorHAnsi"/>
        </w:rPr>
        <w:fldChar w:fldCharType="end"/>
      </w:r>
      <w:r w:rsidRPr="009D63EB">
        <w:rPr>
          <w:rFonts w:asciiTheme="minorHAnsi" w:hAnsiTheme="minorHAnsi" w:cstheme="minorHAnsi"/>
        </w:rPr>
        <w:t xml:space="preserve"> </w:t>
      </w:r>
      <w:r w:rsidR="003059F0" w:rsidRPr="009D63EB">
        <w:rPr>
          <w:rFonts w:asciiTheme="minorHAnsi" w:hAnsiTheme="minorHAnsi" w:cstheme="minorHAnsi"/>
        </w:rPr>
        <w:t>Widok na drzewo nr 29</w:t>
      </w:r>
    </w:p>
    <w:p w:rsidR="00305CA4" w:rsidRDefault="003059F0" w:rsidP="00305CA4">
      <w:pPr>
        <w:pStyle w:val="Legenda"/>
        <w:keepNext/>
        <w:spacing w:after="80"/>
        <w:jc w:val="center"/>
      </w:pPr>
      <w:r>
        <w:rPr>
          <w:noProof/>
          <w:lang w:eastAsia="pl-PL"/>
        </w:rPr>
        <w:drawing>
          <wp:inline distT="0" distB="0" distL="0" distR="0" wp14:anchorId="72D1808F" wp14:editId="6A3DE3CF">
            <wp:extent cx="3600000" cy="2401276"/>
            <wp:effectExtent l="0" t="0" r="63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600000" cy="2401276"/>
                    </a:xfrm>
                    <a:prstGeom prst="rect">
                      <a:avLst/>
                    </a:prstGeom>
                  </pic:spPr>
                </pic:pic>
              </a:graphicData>
            </a:graphic>
          </wp:inline>
        </w:drawing>
      </w:r>
    </w:p>
    <w:p w:rsidR="009D63EB" w:rsidRPr="00305CA4" w:rsidRDefault="00305CA4" w:rsidP="00305CA4">
      <w:pPr>
        <w:pStyle w:val="Legenda"/>
        <w:jc w:val="center"/>
        <w:rPr>
          <w:rFonts w:asciiTheme="minorHAnsi" w:hAnsiTheme="minorHAnsi" w:cstheme="minorHAnsi"/>
        </w:rPr>
      </w:pPr>
      <w:r w:rsidRPr="00305CA4">
        <w:rPr>
          <w:rFonts w:asciiTheme="minorHAnsi" w:hAnsiTheme="minorHAnsi" w:cstheme="minorHAnsi"/>
        </w:rPr>
        <w:t xml:space="preserve">Fot. </w:t>
      </w:r>
      <w:r w:rsidRPr="00305CA4">
        <w:rPr>
          <w:rFonts w:asciiTheme="minorHAnsi" w:hAnsiTheme="minorHAnsi" w:cstheme="minorHAnsi"/>
        </w:rPr>
        <w:fldChar w:fldCharType="begin"/>
      </w:r>
      <w:r w:rsidRPr="00305CA4">
        <w:rPr>
          <w:rFonts w:asciiTheme="minorHAnsi" w:hAnsiTheme="minorHAnsi" w:cstheme="minorHAnsi"/>
        </w:rPr>
        <w:instrText xml:space="preserve"> SEQ Fot. \* ARABIC </w:instrText>
      </w:r>
      <w:r w:rsidRPr="00305CA4">
        <w:rPr>
          <w:rFonts w:asciiTheme="minorHAnsi" w:hAnsiTheme="minorHAnsi" w:cstheme="minorHAnsi"/>
        </w:rPr>
        <w:fldChar w:fldCharType="separate"/>
      </w:r>
      <w:r w:rsidR="00905AF7">
        <w:rPr>
          <w:rFonts w:asciiTheme="minorHAnsi" w:hAnsiTheme="minorHAnsi" w:cstheme="minorHAnsi"/>
          <w:noProof/>
        </w:rPr>
        <w:t>10</w:t>
      </w:r>
      <w:r w:rsidRPr="00305CA4">
        <w:rPr>
          <w:rFonts w:asciiTheme="minorHAnsi" w:hAnsiTheme="minorHAnsi" w:cstheme="minorHAnsi"/>
        </w:rPr>
        <w:fldChar w:fldCharType="end"/>
      </w:r>
      <w:r w:rsidRPr="00305CA4">
        <w:rPr>
          <w:rFonts w:asciiTheme="minorHAnsi" w:hAnsiTheme="minorHAnsi" w:cstheme="minorHAnsi"/>
        </w:rPr>
        <w:t xml:space="preserve">. </w:t>
      </w:r>
      <w:r w:rsidR="009D63EB" w:rsidRPr="00305CA4">
        <w:rPr>
          <w:rFonts w:asciiTheme="minorHAnsi" w:hAnsiTheme="minorHAnsi" w:cstheme="minorHAnsi"/>
        </w:rPr>
        <w:t>W</w:t>
      </w:r>
      <w:r w:rsidR="003059F0" w:rsidRPr="00305CA4">
        <w:rPr>
          <w:rFonts w:asciiTheme="minorHAnsi" w:hAnsiTheme="minorHAnsi" w:cstheme="minorHAnsi"/>
        </w:rPr>
        <w:t>idok na drzewa nr 30 i 31</w:t>
      </w:r>
    </w:p>
    <w:p w:rsidR="00305CA4" w:rsidRDefault="003059F0" w:rsidP="00305CA4">
      <w:pPr>
        <w:pStyle w:val="Legenda"/>
        <w:keepNext/>
        <w:spacing w:after="80"/>
        <w:jc w:val="center"/>
      </w:pPr>
      <w:r>
        <w:rPr>
          <w:noProof/>
          <w:lang w:eastAsia="pl-PL"/>
        </w:rPr>
        <w:drawing>
          <wp:inline distT="0" distB="0" distL="0" distR="0" wp14:anchorId="635971C3" wp14:editId="796E1F73">
            <wp:extent cx="3600000" cy="2401276"/>
            <wp:effectExtent l="0" t="0" r="63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600000" cy="2401276"/>
                    </a:xfrm>
                    <a:prstGeom prst="rect">
                      <a:avLst/>
                    </a:prstGeom>
                  </pic:spPr>
                </pic:pic>
              </a:graphicData>
            </a:graphic>
          </wp:inline>
        </w:drawing>
      </w:r>
    </w:p>
    <w:p w:rsidR="003059F0" w:rsidRPr="00305CA4" w:rsidRDefault="00305CA4" w:rsidP="00305CA4">
      <w:pPr>
        <w:pStyle w:val="Legenda"/>
        <w:jc w:val="center"/>
        <w:rPr>
          <w:rFonts w:asciiTheme="minorHAnsi" w:hAnsiTheme="minorHAnsi" w:cstheme="minorHAnsi"/>
        </w:rPr>
      </w:pPr>
      <w:r w:rsidRPr="00305CA4">
        <w:rPr>
          <w:rFonts w:asciiTheme="minorHAnsi" w:hAnsiTheme="minorHAnsi" w:cstheme="minorHAnsi"/>
        </w:rPr>
        <w:t xml:space="preserve">Fot. </w:t>
      </w:r>
      <w:r w:rsidRPr="00305CA4">
        <w:rPr>
          <w:rFonts w:asciiTheme="minorHAnsi" w:hAnsiTheme="minorHAnsi" w:cstheme="minorHAnsi"/>
        </w:rPr>
        <w:fldChar w:fldCharType="begin"/>
      </w:r>
      <w:r w:rsidRPr="00305CA4">
        <w:rPr>
          <w:rFonts w:asciiTheme="minorHAnsi" w:hAnsiTheme="minorHAnsi" w:cstheme="minorHAnsi"/>
        </w:rPr>
        <w:instrText xml:space="preserve"> SEQ Fot. \* ARABIC </w:instrText>
      </w:r>
      <w:r w:rsidRPr="00305CA4">
        <w:rPr>
          <w:rFonts w:asciiTheme="minorHAnsi" w:hAnsiTheme="minorHAnsi" w:cstheme="minorHAnsi"/>
        </w:rPr>
        <w:fldChar w:fldCharType="separate"/>
      </w:r>
      <w:r w:rsidR="00905AF7">
        <w:rPr>
          <w:rFonts w:asciiTheme="minorHAnsi" w:hAnsiTheme="minorHAnsi" w:cstheme="minorHAnsi"/>
          <w:noProof/>
        </w:rPr>
        <w:t>11</w:t>
      </w:r>
      <w:r w:rsidRPr="00305CA4">
        <w:rPr>
          <w:rFonts w:asciiTheme="minorHAnsi" w:hAnsiTheme="minorHAnsi" w:cstheme="minorHAnsi"/>
        </w:rPr>
        <w:fldChar w:fldCharType="end"/>
      </w:r>
      <w:r w:rsidRPr="00305CA4">
        <w:rPr>
          <w:rFonts w:asciiTheme="minorHAnsi" w:hAnsiTheme="minorHAnsi" w:cstheme="minorHAnsi"/>
        </w:rPr>
        <w:t xml:space="preserve">. </w:t>
      </w:r>
      <w:r w:rsidR="003059F0" w:rsidRPr="00305CA4">
        <w:rPr>
          <w:rFonts w:asciiTheme="minorHAnsi" w:hAnsiTheme="minorHAnsi" w:cstheme="minorHAnsi"/>
        </w:rPr>
        <w:t xml:space="preserve">Widok na </w:t>
      </w:r>
      <w:r>
        <w:rPr>
          <w:rFonts w:asciiTheme="minorHAnsi" w:hAnsiTheme="minorHAnsi" w:cstheme="minorHAnsi"/>
        </w:rPr>
        <w:t>drzewa nr 32 i 33</w:t>
      </w:r>
    </w:p>
    <w:p w:rsidR="00CF1453" w:rsidRPr="00CF1453" w:rsidRDefault="00CF1453" w:rsidP="00CF1453"/>
    <w:p w:rsidR="007C0CD4" w:rsidRPr="001A1835" w:rsidRDefault="007C0CD4" w:rsidP="001A1835">
      <w:pPr>
        <w:pStyle w:val="Nagwek2"/>
        <w:numPr>
          <w:ilvl w:val="1"/>
          <w:numId w:val="7"/>
        </w:numPr>
        <w:rPr>
          <w:rFonts w:ascii="ISOCPEUR" w:hAnsi="ISOCPEUR"/>
          <w:sz w:val="30"/>
          <w:szCs w:val="30"/>
        </w:rPr>
      </w:pPr>
      <w:bookmarkStart w:id="6" w:name="_Toc530083527"/>
      <w:r w:rsidRPr="001A1835">
        <w:rPr>
          <w:rFonts w:ascii="ISOCPEUR" w:hAnsi="ISOCPEUR"/>
          <w:sz w:val="30"/>
          <w:szCs w:val="30"/>
        </w:rPr>
        <w:lastRenderedPageBreak/>
        <w:t>Metodyka inwentaryzacji</w:t>
      </w:r>
      <w:bookmarkEnd w:id="6"/>
    </w:p>
    <w:p w:rsidR="007C0CD4" w:rsidRPr="00F406BE" w:rsidRDefault="007C0CD4" w:rsidP="00EF28CE">
      <w:pPr>
        <w:pStyle w:val="Nagwek3"/>
      </w:pPr>
      <w:bookmarkStart w:id="7" w:name="_Toc530083528"/>
      <w:r w:rsidRPr="00F406BE">
        <w:t>Podstawa prawna</w:t>
      </w:r>
      <w:bookmarkEnd w:id="7"/>
    </w:p>
    <w:p w:rsidR="007B6718" w:rsidRDefault="007B6718" w:rsidP="007B6718">
      <w:pPr>
        <w:spacing w:after="80"/>
        <w:rPr>
          <w:rFonts w:asciiTheme="minorHAnsi" w:hAnsiTheme="minorHAnsi"/>
        </w:rPr>
      </w:pPr>
      <w:r w:rsidRPr="00517F55">
        <w:rPr>
          <w:rFonts w:asciiTheme="minorHAnsi" w:hAnsiTheme="minorHAnsi"/>
        </w:rPr>
        <w:t xml:space="preserve">Inwentaryzacja dendrologiczna przeprowadzona została zgodnie z obowiązującymi na dzień </w:t>
      </w:r>
      <w:r>
        <w:rPr>
          <w:rFonts w:asciiTheme="minorHAnsi" w:hAnsiTheme="minorHAnsi"/>
        </w:rPr>
        <w:br/>
        <w:t>3</w:t>
      </w:r>
      <w:r w:rsidRPr="00517F55">
        <w:rPr>
          <w:rFonts w:asciiTheme="minorHAnsi" w:hAnsiTheme="minorHAnsi"/>
        </w:rPr>
        <w:t>.</w:t>
      </w:r>
      <w:r>
        <w:rPr>
          <w:rFonts w:asciiTheme="minorHAnsi" w:hAnsiTheme="minorHAnsi"/>
        </w:rPr>
        <w:t xml:space="preserve"> kwietnia </w:t>
      </w:r>
      <w:r w:rsidRPr="00517F55">
        <w:rPr>
          <w:rFonts w:asciiTheme="minorHAnsi" w:hAnsiTheme="minorHAnsi"/>
        </w:rPr>
        <w:t>2017r. ustawami i rozporządzeniami:</w:t>
      </w:r>
    </w:p>
    <w:p w:rsidR="007B6718" w:rsidRDefault="007B6718" w:rsidP="007B6718">
      <w:pPr>
        <w:pStyle w:val="Akapitzlist"/>
        <w:numPr>
          <w:ilvl w:val="0"/>
          <w:numId w:val="3"/>
        </w:numPr>
        <w:rPr>
          <w:rFonts w:asciiTheme="minorHAnsi" w:hAnsiTheme="minorHAnsi"/>
        </w:rPr>
      </w:pPr>
      <w:r w:rsidRPr="00517F55">
        <w:rPr>
          <w:rFonts w:asciiTheme="minorHAnsi" w:hAnsiTheme="minorHAnsi"/>
        </w:rPr>
        <w:t>Ustawa z dnia 16</w:t>
      </w:r>
      <w:r>
        <w:rPr>
          <w:rFonts w:asciiTheme="minorHAnsi" w:hAnsiTheme="minorHAnsi"/>
        </w:rPr>
        <w:t>.</w:t>
      </w:r>
      <w:r w:rsidRPr="00517F55">
        <w:rPr>
          <w:rFonts w:asciiTheme="minorHAnsi" w:hAnsiTheme="minorHAnsi"/>
        </w:rPr>
        <w:t xml:space="preserve"> kwietn</w:t>
      </w:r>
      <w:r>
        <w:rPr>
          <w:rFonts w:asciiTheme="minorHAnsi" w:hAnsiTheme="minorHAnsi"/>
        </w:rPr>
        <w:t>ia 2004</w:t>
      </w:r>
      <w:r w:rsidRPr="00517F55">
        <w:rPr>
          <w:rFonts w:asciiTheme="minorHAnsi" w:hAnsiTheme="minorHAnsi"/>
        </w:rPr>
        <w:t>r. o ochronie przyrody</w:t>
      </w:r>
      <w:r>
        <w:rPr>
          <w:rFonts w:asciiTheme="minorHAnsi" w:hAnsiTheme="minorHAnsi"/>
        </w:rPr>
        <w:t>;</w:t>
      </w:r>
    </w:p>
    <w:p w:rsidR="007B6718" w:rsidRDefault="007B6718" w:rsidP="007B6718">
      <w:pPr>
        <w:pStyle w:val="Akapitzlist"/>
        <w:numPr>
          <w:ilvl w:val="0"/>
          <w:numId w:val="3"/>
        </w:numPr>
        <w:rPr>
          <w:rFonts w:asciiTheme="minorHAnsi" w:hAnsiTheme="minorHAnsi"/>
        </w:rPr>
      </w:pPr>
      <w:r w:rsidRPr="00517F55">
        <w:rPr>
          <w:rFonts w:asciiTheme="minorHAnsi" w:hAnsiTheme="minorHAnsi"/>
        </w:rPr>
        <w:t>Ustawa z dnia 11</w:t>
      </w:r>
      <w:r>
        <w:rPr>
          <w:rFonts w:asciiTheme="minorHAnsi" w:hAnsiTheme="minorHAnsi"/>
        </w:rPr>
        <w:t xml:space="preserve">. maja 2017r. </w:t>
      </w:r>
      <w:r w:rsidRPr="00517F55">
        <w:rPr>
          <w:rFonts w:asciiTheme="minorHAnsi" w:hAnsiTheme="minorHAnsi"/>
        </w:rPr>
        <w:t>o zmianie w ustawie o ochronie przyrody</w:t>
      </w:r>
      <w:r>
        <w:rPr>
          <w:rFonts w:asciiTheme="minorHAnsi" w:hAnsiTheme="minorHAnsi"/>
        </w:rPr>
        <w:t>.</w:t>
      </w:r>
    </w:p>
    <w:p w:rsidR="00ED57F5" w:rsidRPr="00196532" w:rsidRDefault="00ED57F5" w:rsidP="00EF28CE">
      <w:pPr>
        <w:pStyle w:val="Nagwek3"/>
      </w:pPr>
      <w:bookmarkStart w:id="8" w:name="_Toc530083529"/>
      <w:r w:rsidRPr="00196532">
        <w:t>Metody inwentaryzowania</w:t>
      </w:r>
      <w:bookmarkEnd w:id="8"/>
    </w:p>
    <w:p w:rsidR="003059F0" w:rsidRPr="005D450A" w:rsidRDefault="003059F0" w:rsidP="003059F0">
      <w:pPr>
        <w:rPr>
          <w:rFonts w:asciiTheme="minorHAnsi" w:hAnsiTheme="minorHAnsi"/>
        </w:rPr>
      </w:pPr>
      <w:r w:rsidRPr="005D450A">
        <w:rPr>
          <w:rFonts w:asciiTheme="minorHAnsi" w:hAnsiTheme="minorHAnsi"/>
        </w:rPr>
        <w:t xml:space="preserve">Podstawą do wykonania mapy inwentaryzacyjnej był </w:t>
      </w:r>
      <w:r>
        <w:rPr>
          <w:rFonts w:asciiTheme="minorHAnsi" w:hAnsiTheme="minorHAnsi"/>
        </w:rPr>
        <w:t>Plan sytuacyjny branży drogowej</w:t>
      </w:r>
      <w:r w:rsidRPr="005D450A">
        <w:rPr>
          <w:rFonts w:asciiTheme="minorHAnsi" w:hAnsiTheme="minorHAnsi"/>
        </w:rPr>
        <w:t xml:space="preserve"> oraz wizja lokalna i prace terenowe.</w:t>
      </w:r>
    </w:p>
    <w:p w:rsidR="001E1478" w:rsidRPr="007B6718" w:rsidRDefault="001E1478" w:rsidP="003059F0">
      <w:pPr>
        <w:rPr>
          <w:rFonts w:asciiTheme="minorHAnsi" w:hAnsiTheme="minorHAnsi"/>
        </w:rPr>
      </w:pPr>
      <w:r w:rsidRPr="007B6718">
        <w:rPr>
          <w:rFonts w:asciiTheme="minorHAnsi" w:hAnsiTheme="minorHAnsi"/>
        </w:rPr>
        <w:t xml:space="preserve">Każdej zinwentaryzowanej roślinie nadano numer inwetaryzacyjny oraz określono przynależność gatunkową. </w:t>
      </w:r>
      <w:r w:rsidR="00457B81" w:rsidRPr="007B6718">
        <w:rPr>
          <w:rFonts w:asciiTheme="minorHAnsi" w:hAnsiTheme="minorHAnsi"/>
        </w:rPr>
        <w:t>Dla wszystkich</w:t>
      </w:r>
      <w:r w:rsidRPr="007B6718">
        <w:rPr>
          <w:rFonts w:asciiTheme="minorHAnsi" w:hAnsiTheme="minorHAnsi"/>
        </w:rPr>
        <w:t xml:space="preserve"> drzew dokonano pomiaru pnia drzewa na wysokości </w:t>
      </w:r>
      <w:r w:rsidR="00084811" w:rsidRPr="007B6718">
        <w:rPr>
          <w:rFonts w:asciiTheme="minorHAnsi" w:hAnsiTheme="minorHAnsi"/>
        </w:rPr>
        <w:t xml:space="preserve">5 cm oraz 130 cm, dla krzewów podano powierzchnię poziomą. </w:t>
      </w:r>
    </w:p>
    <w:p w:rsidR="009835B0" w:rsidRPr="003059F0" w:rsidRDefault="001E1478" w:rsidP="003059F0">
      <w:pPr>
        <w:rPr>
          <w:rFonts w:asciiTheme="minorHAnsi" w:hAnsiTheme="minorHAnsi"/>
        </w:rPr>
      </w:pPr>
      <w:r w:rsidRPr="007B6718">
        <w:rPr>
          <w:rFonts w:asciiTheme="minorHAnsi" w:hAnsiTheme="minorHAnsi"/>
        </w:rPr>
        <w:t>Wyniki inwentaryzacji przedstawiono w formie opisowej</w:t>
      </w:r>
      <w:r w:rsidR="00457B81" w:rsidRPr="007B6718">
        <w:rPr>
          <w:rFonts w:asciiTheme="minorHAnsi" w:hAnsiTheme="minorHAnsi"/>
        </w:rPr>
        <w:t xml:space="preserve">, fotograficznej, tabelarycznej </w:t>
      </w:r>
      <w:r w:rsidRPr="007B6718">
        <w:rPr>
          <w:rFonts w:asciiTheme="minorHAnsi" w:hAnsiTheme="minorHAnsi"/>
        </w:rPr>
        <w:t xml:space="preserve">i graficznej. Dokonano krótkiej charakterystyki terenu objętego opracowaniem oraz wykonano dokumentację fotograficzną drzewostanu. Pomiary zebrano w formie tabeli inwentaryzacyjnej zawierającej wszystkie powyższe parametry opisowe oraz w postaci graficznej </w:t>
      </w:r>
      <w:r w:rsidR="003059F0">
        <w:rPr>
          <w:rFonts w:asciiTheme="minorHAnsi" w:hAnsiTheme="minorHAnsi"/>
        </w:rPr>
        <w:t>-</w:t>
      </w:r>
      <w:r w:rsidRPr="007B6718">
        <w:rPr>
          <w:rFonts w:asciiTheme="minorHAnsi" w:hAnsiTheme="minorHAnsi"/>
        </w:rPr>
        <w:t xml:space="preserve"> drzewostan wyrysowano </w:t>
      </w:r>
      <w:r w:rsidR="003059F0">
        <w:rPr>
          <w:rFonts w:asciiTheme="minorHAnsi" w:hAnsiTheme="minorHAnsi"/>
        </w:rPr>
        <w:t>na mapie do celów projektowych.</w:t>
      </w:r>
    </w:p>
    <w:p w:rsidR="00ED57F5" w:rsidRPr="003059F0" w:rsidRDefault="00ED57F5" w:rsidP="003059F0">
      <w:pPr>
        <w:pStyle w:val="Nagwek2"/>
        <w:numPr>
          <w:ilvl w:val="1"/>
          <w:numId w:val="7"/>
        </w:numPr>
        <w:rPr>
          <w:rFonts w:ascii="ISOCPEUR" w:hAnsi="ISOCPEUR"/>
          <w:sz w:val="30"/>
          <w:szCs w:val="30"/>
        </w:rPr>
      </w:pPr>
      <w:bookmarkStart w:id="9" w:name="_Toc530083530"/>
      <w:r w:rsidRPr="003059F0">
        <w:rPr>
          <w:rFonts w:ascii="ISOCPEUR" w:hAnsi="ISOCPEUR"/>
          <w:sz w:val="30"/>
          <w:szCs w:val="30"/>
        </w:rPr>
        <w:t>Wyniki inwentaryzacji</w:t>
      </w:r>
      <w:bookmarkEnd w:id="9"/>
    </w:p>
    <w:p w:rsidR="00ED57F5" w:rsidRPr="005463F9" w:rsidRDefault="00ED57F5" w:rsidP="00EF28CE">
      <w:pPr>
        <w:pStyle w:val="Nagwek3"/>
      </w:pPr>
      <w:bookmarkStart w:id="10" w:name="_Toc530083531"/>
      <w:r w:rsidRPr="005463F9">
        <w:t>Charakterystyka otoczenia</w:t>
      </w:r>
      <w:bookmarkEnd w:id="10"/>
    </w:p>
    <w:p w:rsidR="00983C51" w:rsidRDefault="00731AF4" w:rsidP="00983C51">
      <w:pPr>
        <w:rPr>
          <w:rFonts w:asciiTheme="minorHAnsi" w:hAnsiTheme="minorHAnsi"/>
        </w:rPr>
      </w:pPr>
      <w:r w:rsidRPr="003059F0">
        <w:rPr>
          <w:rFonts w:asciiTheme="minorHAnsi" w:hAnsiTheme="minorHAnsi"/>
        </w:rPr>
        <w:t xml:space="preserve">Zinwentaryzowane rośliny na ul. Klimontowskiej stanowią przede wszystkim nasadzenia przed </w:t>
      </w:r>
      <w:r w:rsidR="006C286A">
        <w:rPr>
          <w:rFonts w:asciiTheme="minorHAnsi" w:hAnsiTheme="minorHAnsi"/>
        </w:rPr>
        <w:t>ogrodzeniami</w:t>
      </w:r>
      <w:r w:rsidRPr="003059F0">
        <w:rPr>
          <w:rFonts w:asciiTheme="minorHAnsi" w:hAnsiTheme="minorHAnsi"/>
        </w:rPr>
        <w:t xml:space="preserve"> mieszkańców (22 sztuki) oraz nasadzenia zastępcze znajdujące się na początku ulicy, przy skrzyżowaniu z ul. Staszowską (11 sztuk). </w:t>
      </w:r>
      <w:r w:rsidR="000B581D" w:rsidRPr="003059F0">
        <w:rPr>
          <w:rFonts w:asciiTheme="minorHAnsi" w:hAnsiTheme="minorHAnsi"/>
        </w:rPr>
        <w:t xml:space="preserve">Większość pni drzew liściastych wykazuje obecność porostów z gatunku złotorost ścienny. </w:t>
      </w:r>
      <w:bookmarkStart w:id="11" w:name="_Ref492812979"/>
      <w:bookmarkStart w:id="12" w:name="_Ref492812975"/>
      <w:r w:rsidR="00983C51" w:rsidRPr="003059F0">
        <w:rPr>
          <w:rFonts w:asciiTheme="minorHAnsi" w:hAnsiTheme="minorHAnsi"/>
        </w:rPr>
        <w:t>Łącznie zinwentaryzowano 33 sztuki</w:t>
      </w:r>
      <w:r w:rsidR="00983C51">
        <w:rPr>
          <w:rFonts w:asciiTheme="minorHAnsi" w:hAnsiTheme="minorHAnsi"/>
        </w:rPr>
        <w:t xml:space="preserve"> roślin: 7 gatunków</w:t>
      </w:r>
      <w:r w:rsidR="00983C51" w:rsidRPr="003059F0">
        <w:rPr>
          <w:rFonts w:asciiTheme="minorHAnsi" w:hAnsiTheme="minorHAnsi"/>
        </w:rPr>
        <w:t xml:space="preserve"> drzew i</w:t>
      </w:r>
      <w:r w:rsidR="00983C51">
        <w:rPr>
          <w:rFonts w:asciiTheme="minorHAnsi" w:hAnsiTheme="minorHAnsi"/>
        </w:rPr>
        <w:t xml:space="preserve"> 4 gatunki</w:t>
      </w:r>
      <w:r w:rsidR="00983C51" w:rsidRPr="003059F0">
        <w:rPr>
          <w:rFonts w:asciiTheme="minorHAnsi" w:hAnsiTheme="minorHAnsi"/>
        </w:rPr>
        <w:t xml:space="preserve"> krzewów, wszystkie w dobrym lub bardzo dobrym stanie zdrowotnym.</w:t>
      </w:r>
    </w:p>
    <w:p w:rsidR="00555801" w:rsidRPr="00547AF6" w:rsidRDefault="00555801" w:rsidP="00547AF6">
      <w:pPr>
        <w:pStyle w:val="Legenda"/>
        <w:keepNext/>
        <w:spacing w:after="40"/>
        <w:rPr>
          <w:rFonts w:asciiTheme="minorHAnsi" w:hAnsiTheme="minorHAnsi"/>
          <w:iCs w:val="0"/>
          <w:color w:val="auto"/>
        </w:rPr>
      </w:pPr>
      <w:r w:rsidRPr="00547AF6">
        <w:rPr>
          <w:rFonts w:asciiTheme="minorHAnsi" w:hAnsiTheme="minorHAnsi"/>
          <w:iCs w:val="0"/>
          <w:color w:val="auto"/>
        </w:rPr>
        <w:t xml:space="preserve">Tab. </w:t>
      </w:r>
      <w:r w:rsidRPr="00547AF6">
        <w:rPr>
          <w:rFonts w:asciiTheme="minorHAnsi" w:hAnsiTheme="minorHAnsi"/>
          <w:iCs w:val="0"/>
          <w:color w:val="auto"/>
        </w:rPr>
        <w:fldChar w:fldCharType="begin"/>
      </w:r>
      <w:r w:rsidRPr="00547AF6">
        <w:rPr>
          <w:rFonts w:asciiTheme="minorHAnsi" w:hAnsiTheme="minorHAnsi"/>
          <w:iCs w:val="0"/>
          <w:color w:val="auto"/>
        </w:rPr>
        <w:instrText xml:space="preserve"> SEQ Tab. \* ARABIC </w:instrText>
      </w:r>
      <w:r w:rsidRPr="00547AF6">
        <w:rPr>
          <w:rFonts w:asciiTheme="minorHAnsi" w:hAnsiTheme="minorHAnsi"/>
          <w:iCs w:val="0"/>
          <w:color w:val="auto"/>
        </w:rPr>
        <w:fldChar w:fldCharType="separate"/>
      </w:r>
      <w:r w:rsidR="00905AF7">
        <w:rPr>
          <w:rFonts w:asciiTheme="minorHAnsi" w:hAnsiTheme="minorHAnsi"/>
          <w:iCs w:val="0"/>
          <w:noProof/>
          <w:color w:val="auto"/>
        </w:rPr>
        <w:t>1</w:t>
      </w:r>
      <w:r w:rsidRPr="00547AF6">
        <w:rPr>
          <w:rFonts w:asciiTheme="minorHAnsi" w:hAnsiTheme="minorHAnsi"/>
          <w:iCs w:val="0"/>
          <w:color w:val="auto"/>
        </w:rPr>
        <w:fldChar w:fldCharType="end"/>
      </w:r>
      <w:bookmarkEnd w:id="11"/>
      <w:r w:rsidRPr="00547AF6">
        <w:rPr>
          <w:rFonts w:asciiTheme="minorHAnsi" w:hAnsiTheme="minorHAnsi"/>
          <w:iCs w:val="0"/>
          <w:color w:val="auto"/>
        </w:rPr>
        <w:t>. Spis gatunków występujących na inwentaryzowanym terenie</w:t>
      </w:r>
      <w:bookmarkEnd w:id="12"/>
    </w:p>
    <w:tbl>
      <w:tblPr>
        <w:tblStyle w:val="Tabela-Siatka"/>
        <w:tblW w:w="0" w:type="auto"/>
        <w:jc w:val="center"/>
        <w:tblCellMar>
          <w:top w:w="57" w:type="dxa"/>
          <w:left w:w="57" w:type="dxa"/>
          <w:bottom w:w="57" w:type="dxa"/>
          <w:right w:w="57" w:type="dxa"/>
        </w:tblCellMar>
        <w:tblLook w:val="04A0" w:firstRow="1" w:lastRow="0" w:firstColumn="1" w:lastColumn="0" w:noHBand="0" w:noVBand="1"/>
      </w:tblPr>
      <w:tblGrid>
        <w:gridCol w:w="666"/>
        <w:gridCol w:w="3865"/>
        <w:gridCol w:w="4531"/>
      </w:tblGrid>
      <w:tr w:rsidR="00547AF6" w:rsidRPr="00547AF6" w:rsidTr="00555801">
        <w:trPr>
          <w:jc w:val="center"/>
        </w:trPr>
        <w:tc>
          <w:tcPr>
            <w:tcW w:w="666" w:type="dxa"/>
          </w:tcPr>
          <w:p w:rsidR="00555801" w:rsidRPr="00547AF6" w:rsidRDefault="00555801" w:rsidP="0056773B">
            <w:pPr>
              <w:jc w:val="center"/>
              <w:rPr>
                <w:rFonts w:asciiTheme="minorHAnsi" w:hAnsiTheme="minorHAnsi"/>
                <w:b/>
                <w:sz w:val="18"/>
                <w:szCs w:val="18"/>
              </w:rPr>
            </w:pPr>
            <w:r w:rsidRPr="00547AF6">
              <w:rPr>
                <w:rFonts w:asciiTheme="minorHAnsi" w:hAnsiTheme="minorHAnsi"/>
                <w:b/>
                <w:sz w:val="18"/>
                <w:szCs w:val="18"/>
              </w:rPr>
              <w:t>Lp.</w:t>
            </w:r>
          </w:p>
        </w:tc>
        <w:tc>
          <w:tcPr>
            <w:tcW w:w="3865" w:type="dxa"/>
          </w:tcPr>
          <w:p w:rsidR="00555801" w:rsidRPr="00547AF6" w:rsidRDefault="00555801" w:rsidP="0056773B">
            <w:pPr>
              <w:jc w:val="center"/>
              <w:rPr>
                <w:rFonts w:asciiTheme="minorHAnsi" w:hAnsiTheme="minorHAnsi"/>
                <w:b/>
                <w:sz w:val="18"/>
                <w:szCs w:val="18"/>
              </w:rPr>
            </w:pPr>
            <w:r w:rsidRPr="00547AF6">
              <w:rPr>
                <w:rFonts w:asciiTheme="minorHAnsi" w:hAnsiTheme="minorHAnsi"/>
                <w:b/>
                <w:sz w:val="18"/>
                <w:szCs w:val="18"/>
              </w:rPr>
              <w:t>Nazwa polska</w:t>
            </w:r>
          </w:p>
        </w:tc>
        <w:tc>
          <w:tcPr>
            <w:tcW w:w="4531" w:type="dxa"/>
          </w:tcPr>
          <w:p w:rsidR="00555801" w:rsidRPr="00547AF6" w:rsidRDefault="00555801" w:rsidP="0056773B">
            <w:pPr>
              <w:jc w:val="center"/>
              <w:rPr>
                <w:rFonts w:asciiTheme="minorHAnsi" w:hAnsiTheme="minorHAnsi"/>
                <w:b/>
                <w:sz w:val="18"/>
                <w:szCs w:val="18"/>
              </w:rPr>
            </w:pPr>
            <w:r w:rsidRPr="00547AF6">
              <w:rPr>
                <w:rFonts w:asciiTheme="minorHAnsi" w:hAnsiTheme="minorHAnsi"/>
                <w:b/>
                <w:sz w:val="18"/>
                <w:szCs w:val="18"/>
              </w:rPr>
              <w:t>Nazwa łacińska</w:t>
            </w:r>
          </w:p>
        </w:tc>
      </w:tr>
      <w:tr w:rsidR="00547AF6" w:rsidRPr="00547AF6" w:rsidTr="00555801">
        <w:trPr>
          <w:jc w:val="center"/>
        </w:trPr>
        <w:tc>
          <w:tcPr>
            <w:tcW w:w="9062" w:type="dxa"/>
            <w:gridSpan w:val="3"/>
          </w:tcPr>
          <w:p w:rsidR="00555801" w:rsidRPr="00547AF6" w:rsidRDefault="00555801" w:rsidP="0056773B">
            <w:pPr>
              <w:jc w:val="center"/>
              <w:rPr>
                <w:rFonts w:asciiTheme="minorHAnsi" w:hAnsiTheme="minorHAnsi"/>
                <w:b/>
                <w:sz w:val="18"/>
                <w:szCs w:val="18"/>
              </w:rPr>
            </w:pPr>
            <w:r w:rsidRPr="00547AF6">
              <w:rPr>
                <w:rFonts w:asciiTheme="minorHAnsi" w:hAnsiTheme="minorHAnsi"/>
                <w:b/>
                <w:sz w:val="18"/>
                <w:szCs w:val="18"/>
              </w:rPr>
              <w:t>Drzewa</w:t>
            </w:r>
          </w:p>
        </w:tc>
      </w:tr>
      <w:tr w:rsidR="00547AF6" w:rsidRPr="00547AF6" w:rsidTr="00555801">
        <w:trPr>
          <w:jc w:val="center"/>
        </w:trPr>
        <w:tc>
          <w:tcPr>
            <w:tcW w:w="666" w:type="dxa"/>
          </w:tcPr>
          <w:p w:rsidR="00547AF6" w:rsidRPr="00547AF6" w:rsidRDefault="00547AF6" w:rsidP="00547AF6">
            <w:pPr>
              <w:jc w:val="center"/>
              <w:rPr>
                <w:rFonts w:asciiTheme="minorHAnsi" w:hAnsiTheme="minorHAnsi"/>
                <w:sz w:val="18"/>
                <w:szCs w:val="18"/>
              </w:rPr>
            </w:pPr>
            <w:r w:rsidRPr="00547AF6">
              <w:rPr>
                <w:rFonts w:asciiTheme="minorHAnsi" w:hAnsiTheme="minorHAnsi"/>
                <w:sz w:val="18"/>
                <w:szCs w:val="18"/>
              </w:rPr>
              <w:t>1</w:t>
            </w:r>
          </w:p>
        </w:tc>
        <w:tc>
          <w:tcPr>
            <w:tcW w:w="3865" w:type="dxa"/>
          </w:tcPr>
          <w:p w:rsidR="00547AF6" w:rsidRPr="00547AF6" w:rsidRDefault="00547AF6" w:rsidP="00547AF6">
            <w:pPr>
              <w:jc w:val="center"/>
              <w:rPr>
                <w:rFonts w:asciiTheme="minorHAnsi" w:hAnsiTheme="minorHAnsi"/>
                <w:sz w:val="18"/>
                <w:szCs w:val="18"/>
              </w:rPr>
            </w:pPr>
            <w:r w:rsidRPr="00547AF6">
              <w:rPr>
                <w:rFonts w:asciiTheme="minorHAnsi" w:hAnsiTheme="minorHAnsi"/>
                <w:sz w:val="18"/>
                <w:szCs w:val="18"/>
              </w:rPr>
              <w:t>Brzoza brodawkowata</w:t>
            </w:r>
          </w:p>
        </w:tc>
        <w:tc>
          <w:tcPr>
            <w:tcW w:w="4531" w:type="dxa"/>
          </w:tcPr>
          <w:p w:rsidR="00547AF6" w:rsidRPr="00547AF6" w:rsidRDefault="00547AF6" w:rsidP="00547AF6">
            <w:pPr>
              <w:jc w:val="center"/>
              <w:rPr>
                <w:rFonts w:asciiTheme="minorHAnsi" w:hAnsiTheme="minorHAnsi"/>
                <w:sz w:val="18"/>
                <w:szCs w:val="18"/>
              </w:rPr>
            </w:pPr>
            <w:r w:rsidRPr="00547AF6">
              <w:rPr>
                <w:rFonts w:asciiTheme="minorHAnsi" w:hAnsiTheme="minorHAnsi"/>
                <w:sz w:val="18"/>
                <w:szCs w:val="18"/>
              </w:rPr>
              <w:t>Betula pendula Roth</w:t>
            </w:r>
          </w:p>
        </w:tc>
      </w:tr>
      <w:tr w:rsidR="00547AF6" w:rsidRPr="00547AF6" w:rsidTr="00555801">
        <w:trPr>
          <w:jc w:val="center"/>
        </w:trPr>
        <w:tc>
          <w:tcPr>
            <w:tcW w:w="666" w:type="dxa"/>
          </w:tcPr>
          <w:p w:rsidR="00547AF6" w:rsidRPr="00547AF6" w:rsidRDefault="00547AF6" w:rsidP="00547AF6">
            <w:pPr>
              <w:jc w:val="center"/>
              <w:rPr>
                <w:rFonts w:asciiTheme="minorHAnsi" w:hAnsiTheme="minorHAnsi"/>
                <w:sz w:val="18"/>
                <w:szCs w:val="18"/>
              </w:rPr>
            </w:pPr>
            <w:r w:rsidRPr="00547AF6">
              <w:rPr>
                <w:rFonts w:asciiTheme="minorHAnsi" w:hAnsiTheme="minorHAnsi"/>
                <w:sz w:val="18"/>
                <w:szCs w:val="18"/>
              </w:rPr>
              <w:t>2</w:t>
            </w:r>
          </w:p>
        </w:tc>
        <w:tc>
          <w:tcPr>
            <w:tcW w:w="3865" w:type="dxa"/>
          </w:tcPr>
          <w:p w:rsidR="00547AF6" w:rsidRPr="00547AF6" w:rsidRDefault="00547AF6" w:rsidP="00547AF6">
            <w:pPr>
              <w:jc w:val="left"/>
              <w:rPr>
                <w:rFonts w:asciiTheme="minorHAnsi" w:hAnsiTheme="minorHAnsi" w:cstheme="minorHAnsi"/>
                <w:sz w:val="18"/>
                <w:szCs w:val="18"/>
              </w:rPr>
            </w:pPr>
            <w:r w:rsidRPr="00547AF6">
              <w:rPr>
                <w:rFonts w:asciiTheme="minorHAnsi" w:hAnsiTheme="minorHAnsi" w:cstheme="minorHAnsi"/>
                <w:sz w:val="18"/>
                <w:szCs w:val="18"/>
              </w:rPr>
              <w:t>Czereśnia</w:t>
            </w:r>
          </w:p>
        </w:tc>
        <w:tc>
          <w:tcPr>
            <w:tcW w:w="4531" w:type="dxa"/>
          </w:tcPr>
          <w:p w:rsidR="00547AF6" w:rsidRPr="00547AF6" w:rsidRDefault="00547AF6" w:rsidP="00547AF6">
            <w:pPr>
              <w:rPr>
                <w:rFonts w:asciiTheme="minorHAnsi" w:hAnsiTheme="minorHAnsi" w:cstheme="minorHAnsi"/>
                <w:sz w:val="18"/>
                <w:szCs w:val="18"/>
              </w:rPr>
            </w:pPr>
            <w:r w:rsidRPr="00547AF6">
              <w:rPr>
                <w:rFonts w:asciiTheme="minorHAnsi" w:hAnsiTheme="minorHAnsi" w:cstheme="minorHAnsi"/>
                <w:i/>
                <w:sz w:val="18"/>
                <w:szCs w:val="18"/>
              </w:rPr>
              <w:t>Prunus avium</w:t>
            </w:r>
            <w:r w:rsidRPr="00547AF6">
              <w:rPr>
                <w:rFonts w:asciiTheme="minorHAnsi" w:hAnsiTheme="minorHAnsi" w:cstheme="minorHAnsi"/>
                <w:sz w:val="18"/>
                <w:szCs w:val="18"/>
              </w:rPr>
              <w:t xml:space="preserve"> L.</w:t>
            </w:r>
          </w:p>
        </w:tc>
      </w:tr>
      <w:tr w:rsidR="00547AF6" w:rsidRPr="00547AF6" w:rsidTr="00555801">
        <w:trPr>
          <w:jc w:val="center"/>
        </w:trPr>
        <w:tc>
          <w:tcPr>
            <w:tcW w:w="666" w:type="dxa"/>
          </w:tcPr>
          <w:p w:rsidR="00547AF6" w:rsidRPr="00547AF6" w:rsidRDefault="00547AF6" w:rsidP="00547AF6">
            <w:pPr>
              <w:jc w:val="center"/>
              <w:rPr>
                <w:rFonts w:asciiTheme="minorHAnsi" w:hAnsiTheme="minorHAnsi"/>
                <w:sz w:val="18"/>
                <w:szCs w:val="18"/>
              </w:rPr>
            </w:pPr>
            <w:r w:rsidRPr="00547AF6">
              <w:rPr>
                <w:rFonts w:asciiTheme="minorHAnsi" w:hAnsiTheme="minorHAnsi"/>
                <w:sz w:val="18"/>
                <w:szCs w:val="18"/>
              </w:rPr>
              <w:t>3</w:t>
            </w:r>
          </w:p>
        </w:tc>
        <w:tc>
          <w:tcPr>
            <w:tcW w:w="3865" w:type="dxa"/>
          </w:tcPr>
          <w:p w:rsidR="00547AF6" w:rsidRPr="00547AF6" w:rsidRDefault="00547AF6" w:rsidP="00547AF6">
            <w:pPr>
              <w:jc w:val="left"/>
              <w:rPr>
                <w:rFonts w:asciiTheme="minorHAnsi" w:hAnsiTheme="minorHAnsi" w:cstheme="minorHAnsi"/>
                <w:sz w:val="18"/>
                <w:szCs w:val="18"/>
              </w:rPr>
            </w:pPr>
            <w:r w:rsidRPr="00547AF6">
              <w:rPr>
                <w:rFonts w:asciiTheme="minorHAnsi" w:hAnsiTheme="minorHAnsi" w:cstheme="minorHAnsi"/>
                <w:sz w:val="18"/>
                <w:szCs w:val="18"/>
              </w:rPr>
              <w:t>Jarząb pospolity</w:t>
            </w:r>
          </w:p>
        </w:tc>
        <w:tc>
          <w:tcPr>
            <w:tcW w:w="4531" w:type="dxa"/>
          </w:tcPr>
          <w:p w:rsidR="00547AF6" w:rsidRPr="00547AF6" w:rsidRDefault="00547AF6" w:rsidP="00547AF6">
            <w:pPr>
              <w:rPr>
                <w:rFonts w:asciiTheme="minorHAnsi" w:hAnsiTheme="minorHAnsi" w:cstheme="minorHAnsi"/>
                <w:sz w:val="18"/>
                <w:szCs w:val="18"/>
              </w:rPr>
            </w:pPr>
            <w:r w:rsidRPr="00547AF6">
              <w:rPr>
                <w:rFonts w:asciiTheme="minorHAnsi" w:hAnsiTheme="minorHAnsi" w:cstheme="minorHAnsi"/>
                <w:i/>
                <w:sz w:val="18"/>
                <w:szCs w:val="18"/>
              </w:rPr>
              <w:t xml:space="preserve">Sorbus aucuparia </w:t>
            </w:r>
            <w:r w:rsidRPr="00547AF6">
              <w:rPr>
                <w:rFonts w:asciiTheme="minorHAnsi" w:hAnsiTheme="minorHAnsi" w:cstheme="minorHAnsi"/>
                <w:sz w:val="18"/>
                <w:szCs w:val="18"/>
              </w:rPr>
              <w:t>L.</w:t>
            </w:r>
          </w:p>
        </w:tc>
      </w:tr>
      <w:tr w:rsidR="00547AF6" w:rsidRPr="00547AF6" w:rsidTr="00555801">
        <w:trPr>
          <w:jc w:val="center"/>
        </w:trPr>
        <w:tc>
          <w:tcPr>
            <w:tcW w:w="666" w:type="dxa"/>
          </w:tcPr>
          <w:p w:rsidR="00547AF6" w:rsidRPr="00547AF6" w:rsidRDefault="00547AF6" w:rsidP="00547AF6">
            <w:pPr>
              <w:jc w:val="center"/>
              <w:rPr>
                <w:rFonts w:asciiTheme="minorHAnsi" w:hAnsiTheme="minorHAnsi"/>
                <w:sz w:val="18"/>
                <w:szCs w:val="18"/>
              </w:rPr>
            </w:pPr>
            <w:r w:rsidRPr="00547AF6">
              <w:rPr>
                <w:rFonts w:asciiTheme="minorHAnsi" w:hAnsiTheme="minorHAnsi"/>
                <w:sz w:val="18"/>
                <w:szCs w:val="18"/>
              </w:rPr>
              <w:t>4</w:t>
            </w:r>
          </w:p>
        </w:tc>
        <w:tc>
          <w:tcPr>
            <w:tcW w:w="3865" w:type="dxa"/>
          </w:tcPr>
          <w:p w:rsidR="00547AF6" w:rsidRPr="00547AF6" w:rsidRDefault="00547AF6" w:rsidP="00547AF6">
            <w:pPr>
              <w:jc w:val="left"/>
              <w:rPr>
                <w:rFonts w:asciiTheme="minorHAnsi" w:hAnsiTheme="minorHAnsi" w:cstheme="minorHAnsi"/>
                <w:sz w:val="18"/>
                <w:szCs w:val="18"/>
              </w:rPr>
            </w:pPr>
            <w:r w:rsidRPr="00547AF6">
              <w:rPr>
                <w:rFonts w:asciiTheme="minorHAnsi" w:hAnsiTheme="minorHAnsi" w:cstheme="minorHAnsi"/>
                <w:sz w:val="18"/>
                <w:szCs w:val="18"/>
              </w:rPr>
              <w:t>Jodła pospolita</w:t>
            </w:r>
          </w:p>
        </w:tc>
        <w:tc>
          <w:tcPr>
            <w:tcW w:w="4531" w:type="dxa"/>
          </w:tcPr>
          <w:p w:rsidR="00547AF6" w:rsidRPr="00547AF6" w:rsidRDefault="00547AF6" w:rsidP="00547AF6">
            <w:pPr>
              <w:rPr>
                <w:rFonts w:asciiTheme="minorHAnsi" w:hAnsiTheme="minorHAnsi" w:cstheme="minorHAnsi"/>
                <w:sz w:val="18"/>
                <w:szCs w:val="18"/>
              </w:rPr>
            </w:pPr>
            <w:r w:rsidRPr="00547AF6">
              <w:rPr>
                <w:rFonts w:asciiTheme="minorHAnsi" w:hAnsiTheme="minorHAnsi" w:cstheme="minorHAnsi"/>
                <w:i/>
                <w:sz w:val="18"/>
                <w:szCs w:val="18"/>
              </w:rPr>
              <w:t xml:space="preserve">Abies alba </w:t>
            </w:r>
            <w:r w:rsidRPr="00547AF6">
              <w:rPr>
                <w:rFonts w:asciiTheme="minorHAnsi" w:hAnsiTheme="minorHAnsi" w:cstheme="minorHAnsi"/>
                <w:sz w:val="18"/>
                <w:szCs w:val="18"/>
              </w:rPr>
              <w:t>Mill.</w:t>
            </w:r>
          </w:p>
        </w:tc>
      </w:tr>
      <w:tr w:rsidR="00547AF6" w:rsidRPr="00547AF6" w:rsidTr="00555801">
        <w:trPr>
          <w:jc w:val="center"/>
        </w:trPr>
        <w:tc>
          <w:tcPr>
            <w:tcW w:w="666" w:type="dxa"/>
          </w:tcPr>
          <w:p w:rsidR="00547AF6" w:rsidRPr="00547AF6" w:rsidRDefault="00547AF6" w:rsidP="00547AF6">
            <w:pPr>
              <w:jc w:val="center"/>
              <w:rPr>
                <w:rFonts w:asciiTheme="minorHAnsi" w:hAnsiTheme="minorHAnsi"/>
                <w:sz w:val="18"/>
                <w:szCs w:val="18"/>
              </w:rPr>
            </w:pPr>
            <w:r w:rsidRPr="00547AF6">
              <w:rPr>
                <w:rFonts w:asciiTheme="minorHAnsi" w:hAnsiTheme="minorHAnsi"/>
                <w:sz w:val="18"/>
                <w:szCs w:val="18"/>
              </w:rPr>
              <w:t>5</w:t>
            </w:r>
          </w:p>
        </w:tc>
        <w:tc>
          <w:tcPr>
            <w:tcW w:w="3865" w:type="dxa"/>
          </w:tcPr>
          <w:p w:rsidR="00547AF6" w:rsidRPr="00547AF6" w:rsidRDefault="00547AF6" w:rsidP="00547AF6">
            <w:pPr>
              <w:jc w:val="left"/>
              <w:rPr>
                <w:rFonts w:asciiTheme="minorHAnsi" w:hAnsiTheme="minorHAnsi" w:cstheme="minorHAnsi"/>
                <w:sz w:val="18"/>
                <w:szCs w:val="18"/>
              </w:rPr>
            </w:pPr>
            <w:r w:rsidRPr="00547AF6">
              <w:rPr>
                <w:rFonts w:asciiTheme="minorHAnsi" w:hAnsiTheme="minorHAnsi" w:cstheme="minorHAnsi"/>
                <w:sz w:val="18"/>
                <w:szCs w:val="18"/>
              </w:rPr>
              <w:t>Lipa drobnolistna</w:t>
            </w:r>
          </w:p>
        </w:tc>
        <w:tc>
          <w:tcPr>
            <w:tcW w:w="4531" w:type="dxa"/>
          </w:tcPr>
          <w:p w:rsidR="00547AF6" w:rsidRPr="00547AF6" w:rsidRDefault="00547AF6" w:rsidP="00547AF6">
            <w:pPr>
              <w:rPr>
                <w:rFonts w:asciiTheme="minorHAnsi" w:hAnsiTheme="minorHAnsi" w:cstheme="minorHAnsi"/>
                <w:sz w:val="18"/>
                <w:szCs w:val="18"/>
              </w:rPr>
            </w:pPr>
            <w:r w:rsidRPr="00547AF6">
              <w:rPr>
                <w:rFonts w:asciiTheme="minorHAnsi" w:hAnsiTheme="minorHAnsi" w:cstheme="minorHAnsi"/>
                <w:i/>
                <w:sz w:val="18"/>
                <w:szCs w:val="18"/>
              </w:rPr>
              <w:t xml:space="preserve">Tilia cordata </w:t>
            </w:r>
            <w:r w:rsidRPr="00547AF6">
              <w:rPr>
                <w:rFonts w:asciiTheme="minorHAnsi" w:hAnsiTheme="minorHAnsi" w:cstheme="minorHAnsi"/>
                <w:sz w:val="18"/>
                <w:szCs w:val="18"/>
              </w:rPr>
              <w:t>Mill.</w:t>
            </w:r>
          </w:p>
        </w:tc>
      </w:tr>
      <w:tr w:rsidR="00547AF6" w:rsidRPr="00547AF6" w:rsidTr="00555801">
        <w:trPr>
          <w:jc w:val="center"/>
        </w:trPr>
        <w:tc>
          <w:tcPr>
            <w:tcW w:w="666" w:type="dxa"/>
          </w:tcPr>
          <w:p w:rsidR="00547AF6" w:rsidRPr="00547AF6" w:rsidRDefault="00547AF6" w:rsidP="00547AF6">
            <w:pPr>
              <w:jc w:val="center"/>
              <w:rPr>
                <w:rFonts w:asciiTheme="minorHAnsi" w:hAnsiTheme="minorHAnsi"/>
                <w:sz w:val="18"/>
                <w:szCs w:val="18"/>
              </w:rPr>
            </w:pPr>
            <w:r w:rsidRPr="00547AF6">
              <w:rPr>
                <w:rFonts w:asciiTheme="minorHAnsi" w:hAnsiTheme="minorHAnsi"/>
                <w:sz w:val="18"/>
                <w:szCs w:val="18"/>
              </w:rPr>
              <w:t>6</w:t>
            </w:r>
          </w:p>
        </w:tc>
        <w:tc>
          <w:tcPr>
            <w:tcW w:w="3865" w:type="dxa"/>
          </w:tcPr>
          <w:p w:rsidR="00547AF6" w:rsidRPr="00547AF6" w:rsidRDefault="00547AF6" w:rsidP="00547AF6">
            <w:pPr>
              <w:jc w:val="left"/>
              <w:rPr>
                <w:rFonts w:asciiTheme="minorHAnsi" w:hAnsiTheme="minorHAnsi" w:cstheme="minorHAnsi"/>
                <w:sz w:val="18"/>
                <w:szCs w:val="18"/>
              </w:rPr>
            </w:pPr>
            <w:r w:rsidRPr="00547AF6">
              <w:rPr>
                <w:rFonts w:asciiTheme="minorHAnsi" w:hAnsiTheme="minorHAnsi" w:cstheme="minorHAnsi"/>
                <w:sz w:val="18"/>
                <w:szCs w:val="18"/>
              </w:rPr>
              <w:t>Sosna pospolita ‘Watereri’</w:t>
            </w:r>
          </w:p>
        </w:tc>
        <w:tc>
          <w:tcPr>
            <w:tcW w:w="4531" w:type="dxa"/>
          </w:tcPr>
          <w:p w:rsidR="00547AF6" w:rsidRPr="00547AF6" w:rsidRDefault="00547AF6" w:rsidP="00547AF6">
            <w:pPr>
              <w:rPr>
                <w:rFonts w:asciiTheme="minorHAnsi" w:hAnsiTheme="minorHAnsi" w:cstheme="minorHAnsi"/>
                <w:sz w:val="18"/>
                <w:szCs w:val="18"/>
              </w:rPr>
            </w:pPr>
            <w:r w:rsidRPr="00547AF6">
              <w:rPr>
                <w:rFonts w:asciiTheme="minorHAnsi" w:hAnsiTheme="minorHAnsi" w:cstheme="minorHAnsi"/>
                <w:i/>
                <w:sz w:val="18"/>
                <w:szCs w:val="18"/>
              </w:rPr>
              <w:t>Pinus sylvestris</w:t>
            </w:r>
            <w:r w:rsidRPr="00547AF6">
              <w:rPr>
                <w:rFonts w:asciiTheme="minorHAnsi" w:hAnsiTheme="minorHAnsi" w:cstheme="minorHAnsi"/>
                <w:sz w:val="18"/>
                <w:szCs w:val="18"/>
              </w:rPr>
              <w:t xml:space="preserve"> L.</w:t>
            </w:r>
          </w:p>
        </w:tc>
      </w:tr>
      <w:tr w:rsidR="00547AF6" w:rsidRPr="00DE7DED" w:rsidTr="00555801">
        <w:trPr>
          <w:jc w:val="center"/>
        </w:trPr>
        <w:tc>
          <w:tcPr>
            <w:tcW w:w="666" w:type="dxa"/>
          </w:tcPr>
          <w:p w:rsidR="00547AF6" w:rsidRPr="00547AF6" w:rsidRDefault="00547AF6" w:rsidP="00547AF6">
            <w:pPr>
              <w:jc w:val="center"/>
              <w:rPr>
                <w:rFonts w:asciiTheme="minorHAnsi" w:hAnsiTheme="minorHAnsi"/>
                <w:sz w:val="18"/>
                <w:szCs w:val="18"/>
              </w:rPr>
            </w:pPr>
            <w:r w:rsidRPr="00547AF6">
              <w:rPr>
                <w:rFonts w:asciiTheme="minorHAnsi" w:hAnsiTheme="minorHAnsi"/>
                <w:sz w:val="18"/>
                <w:szCs w:val="18"/>
              </w:rPr>
              <w:t>7</w:t>
            </w:r>
          </w:p>
        </w:tc>
        <w:tc>
          <w:tcPr>
            <w:tcW w:w="3865" w:type="dxa"/>
          </w:tcPr>
          <w:p w:rsidR="00547AF6" w:rsidRPr="00547AF6" w:rsidRDefault="00547AF6" w:rsidP="00547AF6">
            <w:pPr>
              <w:jc w:val="left"/>
              <w:rPr>
                <w:rFonts w:asciiTheme="minorHAnsi" w:hAnsiTheme="minorHAnsi" w:cstheme="minorHAnsi"/>
                <w:sz w:val="18"/>
                <w:szCs w:val="18"/>
              </w:rPr>
            </w:pPr>
            <w:r w:rsidRPr="00547AF6">
              <w:rPr>
                <w:rFonts w:asciiTheme="minorHAnsi" w:hAnsiTheme="minorHAnsi" w:cstheme="minorHAnsi"/>
                <w:sz w:val="18"/>
                <w:szCs w:val="18"/>
              </w:rPr>
              <w:t>Świerk pospolity</w:t>
            </w:r>
          </w:p>
        </w:tc>
        <w:tc>
          <w:tcPr>
            <w:tcW w:w="4531" w:type="dxa"/>
          </w:tcPr>
          <w:p w:rsidR="00547AF6" w:rsidRPr="00547AF6" w:rsidRDefault="00547AF6" w:rsidP="00547AF6">
            <w:pPr>
              <w:rPr>
                <w:rFonts w:asciiTheme="minorHAnsi" w:hAnsiTheme="minorHAnsi" w:cstheme="minorHAnsi"/>
                <w:sz w:val="18"/>
                <w:szCs w:val="18"/>
                <w:lang w:val="en-US"/>
              </w:rPr>
            </w:pPr>
            <w:r w:rsidRPr="00547AF6">
              <w:rPr>
                <w:rFonts w:asciiTheme="minorHAnsi" w:hAnsiTheme="minorHAnsi" w:cstheme="minorHAnsi"/>
                <w:i/>
                <w:sz w:val="18"/>
                <w:szCs w:val="18"/>
                <w:lang w:val="en-US"/>
              </w:rPr>
              <w:t>Picea abies</w:t>
            </w:r>
            <w:r w:rsidRPr="00547AF6">
              <w:rPr>
                <w:rFonts w:asciiTheme="minorHAnsi" w:hAnsiTheme="minorHAnsi" w:cstheme="minorHAnsi"/>
                <w:sz w:val="18"/>
                <w:szCs w:val="18"/>
                <w:lang w:val="en-US"/>
              </w:rPr>
              <w:t xml:space="preserve"> (L.) H.Karst</w:t>
            </w:r>
          </w:p>
        </w:tc>
      </w:tr>
      <w:tr w:rsidR="00547AF6" w:rsidRPr="00547AF6" w:rsidTr="009B143E">
        <w:trPr>
          <w:jc w:val="center"/>
        </w:trPr>
        <w:tc>
          <w:tcPr>
            <w:tcW w:w="9062" w:type="dxa"/>
            <w:gridSpan w:val="3"/>
          </w:tcPr>
          <w:p w:rsidR="00547AF6" w:rsidRPr="00547AF6" w:rsidRDefault="00547AF6" w:rsidP="00547AF6">
            <w:pPr>
              <w:jc w:val="center"/>
              <w:rPr>
                <w:rFonts w:asciiTheme="minorHAnsi" w:hAnsiTheme="minorHAnsi"/>
                <w:b/>
                <w:sz w:val="18"/>
                <w:szCs w:val="18"/>
              </w:rPr>
            </w:pPr>
            <w:r w:rsidRPr="00547AF6">
              <w:rPr>
                <w:rFonts w:asciiTheme="minorHAnsi" w:hAnsiTheme="minorHAnsi"/>
                <w:b/>
                <w:sz w:val="18"/>
                <w:szCs w:val="18"/>
              </w:rPr>
              <w:t>Krzewy</w:t>
            </w:r>
          </w:p>
        </w:tc>
      </w:tr>
      <w:tr w:rsidR="00547AF6" w:rsidRPr="00547AF6" w:rsidTr="00555801">
        <w:trPr>
          <w:jc w:val="center"/>
        </w:trPr>
        <w:tc>
          <w:tcPr>
            <w:tcW w:w="666" w:type="dxa"/>
          </w:tcPr>
          <w:p w:rsidR="00547AF6" w:rsidRPr="00547AF6" w:rsidRDefault="00547AF6" w:rsidP="00547AF6">
            <w:pPr>
              <w:jc w:val="center"/>
              <w:rPr>
                <w:rFonts w:asciiTheme="minorHAnsi" w:hAnsiTheme="minorHAnsi"/>
                <w:sz w:val="18"/>
                <w:szCs w:val="18"/>
                <w:lang w:val="en-US"/>
              </w:rPr>
            </w:pPr>
            <w:r w:rsidRPr="00547AF6">
              <w:rPr>
                <w:rFonts w:asciiTheme="minorHAnsi" w:hAnsiTheme="minorHAnsi"/>
                <w:sz w:val="18"/>
                <w:szCs w:val="18"/>
                <w:lang w:val="en-US"/>
              </w:rPr>
              <w:t>8</w:t>
            </w:r>
          </w:p>
        </w:tc>
        <w:tc>
          <w:tcPr>
            <w:tcW w:w="3865" w:type="dxa"/>
          </w:tcPr>
          <w:p w:rsidR="00547AF6" w:rsidRPr="00547AF6" w:rsidRDefault="00547AF6" w:rsidP="00547AF6">
            <w:pPr>
              <w:jc w:val="left"/>
              <w:rPr>
                <w:rFonts w:asciiTheme="minorHAnsi" w:hAnsiTheme="minorHAnsi" w:cstheme="minorHAnsi"/>
                <w:sz w:val="18"/>
                <w:szCs w:val="18"/>
              </w:rPr>
            </w:pPr>
            <w:r w:rsidRPr="00547AF6">
              <w:rPr>
                <w:rFonts w:asciiTheme="minorHAnsi" w:hAnsiTheme="minorHAnsi" w:cstheme="minorHAnsi"/>
                <w:sz w:val="18"/>
                <w:szCs w:val="18"/>
              </w:rPr>
              <w:t>Bukszpan wieczniezielony</w:t>
            </w:r>
          </w:p>
        </w:tc>
        <w:tc>
          <w:tcPr>
            <w:tcW w:w="4531" w:type="dxa"/>
          </w:tcPr>
          <w:p w:rsidR="00547AF6" w:rsidRPr="00547AF6" w:rsidRDefault="00547AF6" w:rsidP="00547AF6">
            <w:pPr>
              <w:rPr>
                <w:rFonts w:asciiTheme="minorHAnsi" w:hAnsiTheme="minorHAnsi" w:cstheme="minorHAnsi"/>
                <w:i/>
                <w:sz w:val="18"/>
                <w:szCs w:val="18"/>
              </w:rPr>
            </w:pPr>
            <w:r w:rsidRPr="00547AF6">
              <w:rPr>
                <w:rFonts w:asciiTheme="minorHAnsi" w:hAnsiTheme="minorHAnsi" w:cstheme="minorHAnsi"/>
                <w:i/>
                <w:iCs/>
                <w:sz w:val="18"/>
                <w:szCs w:val="18"/>
                <w:shd w:val="clear" w:color="auto" w:fill="FFFFFF"/>
              </w:rPr>
              <w:t>Buxus sempervirens</w:t>
            </w:r>
            <w:r w:rsidRPr="00547AF6">
              <w:rPr>
                <w:rFonts w:asciiTheme="minorHAnsi" w:hAnsiTheme="minorHAnsi" w:cstheme="minorHAnsi"/>
                <w:sz w:val="18"/>
                <w:szCs w:val="18"/>
                <w:shd w:val="clear" w:color="auto" w:fill="FFFFFF"/>
              </w:rPr>
              <w:t> </w:t>
            </w:r>
            <w:hyperlink r:id="rId19" w:tooltip="Karol Linneusz" w:history="1">
              <w:r w:rsidRPr="00547AF6">
                <w:rPr>
                  <w:rStyle w:val="Hipercze"/>
                  <w:rFonts w:asciiTheme="minorHAnsi" w:hAnsiTheme="minorHAnsi" w:cstheme="minorHAnsi"/>
                  <w:color w:val="auto"/>
                  <w:sz w:val="18"/>
                  <w:szCs w:val="18"/>
                  <w:u w:val="none"/>
                  <w:shd w:val="clear" w:color="auto" w:fill="FFFFFF"/>
                </w:rPr>
                <w:t>L.</w:t>
              </w:r>
            </w:hyperlink>
          </w:p>
        </w:tc>
      </w:tr>
      <w:tr w:rsidR="00547AF6" w:rsidRPr="00547AF6" w:rsidTr="00555801">
        <w:trPr>
          <w:jc w:val="center"/>
        </w:trPr>
        <w:tc>
          <w:tcPr>
            <w:tcW w:w="666" w:type="dxa"/>
          </w:tcPr>
          <w:p w:rsidR="00547AF6" w:rsidRPr="00547AF6" w:rsidRDefault="00547AF6" w:rsidP="00547AF6">
            <w:pPr>
              <w:jc w:val="center"/>
              <w:rPr>
                <w:rFonts w:asciiTheme="minorHAnsi" w:hAnsiTheme="minorHAnsi"/>
                <w:sz w:val="18"/>
                <w:szCs w:val="18"/>
                <w:lang w:val="en-US"/>
              </w:rPr>
            </w:pPr>
            <w:r w:rsidRPr="00547AF6">
              <w:rPr>
                <w:rFonts w:asciiTheme="minorHAnsi" w:hAnsiTheme="minorHAnsi"/>
                <w:sz w:val="18"/>
                <w:szCs w:val="18"/>
                <w:lang w:val="en-US"/>
              </w:rPr>
              <w:lastRenderedPageBreak/>
              <w:t>9</w:t>
            </w:r>
          </w:p>
        </w:tc>
        <w:tc>
          <w:tcPr>
            <w:tcW w:w="3865" w:type="dxa"/>
          </w:tcPr>
          <w:p w:rsidR="00547AF6" w:rsidRPr="00547AF6" w:rsidRDefault="00547AF6" w:rsidP="00547AF6">
            <w:pPr>
              <w:jc w:val="left"/>
              <w:rPr>
                <w:rFonts w:asciiTheme="minorHAnsi" w:hAnsiTheme="minorHAnsi" w:cstheme="minorHAnsi"/>
                <w:sz w:val="18"/>
                <w:szCs w:val="18"/>
              </w:rPr>
            </w:pPr>
            <w:r w:rsidRPr="00547AF6">
              <w:rPr>
                <w:rFonts w:asciiTheme="minorHAnsi" w:hAnsiTheme="minorHAnsi" w:cstheme="minorHAnsi"/>
                <w:sz w:val="18"/>
                <w:szCs w:val="18"/>
              </w:rPr>
              <w:t>Kalina wonna</w:t>
            </w:r>
          </w:p>
        </w:tc>
        <w:tc>
          <w:tcPr>
            <w:tcW w:w="4531" w:type="dxa"/>
          </w:tcPr>
          <w:p w:rsidR="00547AF6" w:rsidRPr="00547AF6" w:rsidRDefault="00547AF6" w:rsidP="00547AF6">
            <w:pPr>
              <w:rPr>
                <w:rFonts w:asciiTheme="minorHAnsi" w:hAnsiTheme="minorHAnsi" w:cstheme="minorHAnsi"/>
                <w:i/>
                <w:sz w:val="18"/>
                <w:szCs w:val="18"/>
                <w:lang w:val="en-US"/>
              </w:rPr>
            </w:pPr>
            <w:r w:rsidRPr="00547AF6">
              <w:rPr>
                <w:rFonts w:asciiTheme="minorHAnsi" w:hAnsiTheme="minorHAnsi" w:cstheme="minorHAnsi"/>
                <w:i/>
                <w:sz w:val="18"/>
                <w:szCs w:val="18"/>
                <w:lang w:val="en-US"/>
              </w:rPr>
              <w:t xml:space="preserve">Viburnum fragrans </w:t>
            </w:r>
            <w:r w:rsidRPr="00547AF6">
              <w:rPr>
                <w:rFonts w:asciiTheme="minorHAnsi" w:hAnsiTheme="minorHAnsi" w:cstheme="minorHAnsi"/>
                <w:sz w:val="18"/>
                <w:szCs w:val="18"/>
                <w:lang w:val="en-US"/>
              </w:rPr>
              <w:t>Hort</w:t>
            </w:r>
            <w:r w:rsidRPr="00547AF6">
              <w:rPr>
                <w:rFonts w:asciiTheme="minorHAnsi" w:hAnsiTheme="minorHAnsi" w:cstheme="minorHAnsi"/>
                <w:i/>
                <w:sz w:val="18"/>
                <w:szCs w:val="18"/>
                <w:lang w:val="en-US"/>
              </w:rPr>
              <w:t>.</w:t>
            </w:r>
          </w:p>
        </w:tc>
      </w:tr>
      <w:tr w:rsidR="00547AF6" w:rsidRPr="00547AF6" w:rsidTr="00555801">
        <w:trPr>
          <w:jc w:val="center"/>
        </w:trPr>
        <w:tc>
          <w:tcPr>
            <w:tcW w:w="666" w:type="dxa"/>
          </w:tcPr>
          <w:p w:rsidR="00547AF6" w:rsidRPr="00547AF6" w:rsidRDefault="00547AF6" w:rsidP="00547AF6">
            <w:pPr>
              <w:jc w:val="center"/>
              <w:rPr>
                <w:rFonts w:asciiTheme="minorHAnsi" w:hAnsiTheme="minorHAnsi"/>
                <w:sz w:val="18"/>
                <w:szCs w:val="18"/>
                <w:lang w:val="en-US"/>
              </w:rPr>
            </w:pPr>
            <w:r w:rsidRPr="00547AF6">
              <w:rPr>
                <w:rFonts w:asciiTheme="minorHAnsi" w:hAnsiTheme="minorHAnsi"/>
                <w:sz w:val="18"/>
                <w:szCs w:val="18"/>
                <w:lang w:val="en-US"/>
              </w:rPr>
              <w:t>10</w:t>
            </w:r>
          </w:p>
        </w:tc>
        <w:tc>
          <w:tcPr>
            <w:tcW w:w="3865" w:type="dxa"/>
          </w:tcPr>
          <w:p w:rsidR="00547AF6" w:rsidRPr="00547AF6" w:rsidRDefault="00547AF6" w:rsidP="00547AF6">
            <w:pPr>
              <w:jc w:val="left"/>
              <w:rPr>
                <w:rFonts w:asciiTheme="minorHAnsi" w:hAnsiTheme="minorHAnsi" w:cstheme="minorHAnsi"/>
                <w:sz w:val="18"/>
                <w:szCs w:val="18"/>
              </w:rPr>
            </w:pPr>
            <w:r w:rsidRPr="00547AF6">
              <w:rPr>
                <w:rFonts w:asciiTheme="minorHAnsi" w:hAnsiTheme="minorHAnsi" w:cstheme="minorHAnsi"/>
                <w:sz w:val="18"/>
                <w:szCs w:val="18"/>
              </w:rPr>
              <w:t>Krzewuszka sp.</w:t>
            </w:r>
          </w:p>
        </w:tc>
        <w:tc>
          <w:tcPr>
            <w:tcW w:w="4531" w:type="dxa"/>
          </w:tcPr>
          <w:p w:rsidR="00547AF6" w:rsidRPr="00547AF6" w:rsidRDefault="00547AF6" w:rsidP="00547AF6">
            <w:pPr>
              <w:rPr>
                <w:rFonts w:asciiTheme="minorHAnsi" w:hAnsiTheme="minorHAnsi" w:cstheme="minorHAnsi"/>
                <w:sz w:val="18"/>
                <w:szCs w:val="18"/>
                <w:lang w:val="en-US"/>
              </w:rPr>
            </w:pPr>
            <w:r w:rsidRPr="00547AF6">
              <w:rPr>
                <w:rFonts w:asciiTheme="minorHAnsi" w:hAnsiTheme="minorHAnsi" w:cstheme="minorHAnsi"/>
                <w:i/>
                <w:iCs/>
                <w:sz w:val="18"/>
                <w:szCs w:val="18"/>
                <w:shd w:val="clear" w:color="auto" w:fill="FFFFFF"/>
              </w:rPr>
              <w:t>Weigela</w:t>
            </w:r>
            <w:r w:rsidRPr="00547AF6">
              <w:rPr>
                <w:rFonts w:asciiTheme="minorHAnsi" w:hAnsiTheme="minorHAnsi" w:cstheme="minorHAnsi"/>
                <w:sz w:val="18"/>
                <w:szCs w:val="18"/>
                <w:shd w:val="clear" w:color="auto" w:fill="FFFFFF"/>
              </w:rPr>
              <w:t> Thunb.</w:t>
            </w:r>
          </w:p>
        </w:tc>
      </w:tr>
      <w:tr w:rsidR="00547AF6" w:rsidRPr="00547AF6" w:rsidTr="00555801">
        <w:trPr>
          <w:jc w:val="center"/>
        </w:trPr>
        <w:tc>
          <w:tcPr>
            <w:tcW w:w="666" w:type="dxa"/>
          </w:tcPr>
          <w:p w:rsidR="00547AF6" w:rsidRPr="00547AF6" w:rsidRDefault="00547AF6" w:rsidP="00547AF6">
            <w:pPr>
              <w:jc w:val="center"/>
              <w:rPr>
                <w:rFonts w:asciiTheme="minorHAnsi" w:hAnsiTheme="minorHAnsi"/>
                <w:sz w:val="18"/>
                <w:szCs w:val="18"/>
                <w:lang w:val="en-US"/>
              </w:rPr>
            </w:pPr>
            <w:r w:rsidRPr="00547AF6">
              <w:rPr>
                <w:rFonts w:asciiTheme="minorHAnsi" w:hAnsiTheme="minorHAnsi"/>
                <w:sz w:val="18"/>
                <w:szCs w:val="18"/>
                <w:lang w:val="en-US"/>
              </w:rPr>
              <w:t>11</w:t>
            </w:r>
          </w:p>
        </w:tc>
        <w:tc>
          <w:tcPr>
            <w:tcW w:w="3865" w:type="dxa"/>
          </w:tcPr>
          <w:p w:rsidR="00547AF6" w:rsidRPr="00547AF6" w:rsidRDefault="00547AF6" w:rsidP="00547AF6">
            <w:pPr>
              <w:jc w:val="left"/>
              <w:rPr>
                <w:rFonts w:asciiTheme="minorHAnsi" w:hAnsiTheme="minorHAnsi" w:cstheme="minorHAnsi"/>
                <w:sz w:val="18"/>
                <w:szCs w:val="18"/>
              </w:rPr>
            </w:pPr>
            <w:r w:rsidRPr="00547AF6">
              <w:rPr>
                <w:rFonts w:asciiTheme="minorHAnsi" w:hAnsiTheme="minorHAnsi" w:cstheme="minorHAnsi"/>
                <w:sz w:val="18"/>
                <w:szCs w:val="18"/>
              </w:rPr>
              <w:t>Lilak pospolity</w:t>
            </w:r>
          </w:p>
        </w:tc>
        <w:tc>
          <w:tcPr>
            <w:tcW w:w="4531" w:type="dxa"/>
          </w:tcPr>
          <w:p w:rsidR="00547AF6" w:rsidRPr="00547AF6" w:rsidRDefault="00547AF6" w:rsidP="00547AF6">
            <w:pPr>
              <w:rPr>
                <w:rFonts w:asciiTheme="minorHAnsi" w:hAnsiTheme="minorHAnsi" w:cstheme="minorHAnsi"/>
                <w:sz w:val="18"/>
                <w:szCs w:val="18"/>
              </w:rPr>
            </w:pPr>
            <w:r w:rsidRPr="00547AF6">
              <w:rPr>
                <w:rFonts w:asciiTheme="minorHAnsi" w:hAnsiTheme="minorHAnsi" w:cstheme="minorHAnsi"/>
                <w:i/>
                <w:sz w:val="18"/>
                <w:szCs w:val="18"/>
              </w:rPr>
              <w:t xml:space="preserve">Syringa vulgaris </w:t>
            </w:r>
            <w:r w:rsidRPr="00547AF6">
              <w:rPr>
                <w:rFonts w:asciiTheme="minorHAnsi" w:hAnsiTheme="minorHAnsi" w:cstheme="minorHAnsi"/>
                <w:sz w:val="18"/>
                <w:szCs w:val="18"/>
              </w:rPr>
              <w:t>L.</w:t>
            </w:r>
          </w:p>
        </w:tc>
      </w:tr>
    </w:tbl>
    <w:p w:rsidR="00515A58" w:rsidRPr="005463F9" w:rsidRDefault="00515A58" w:rsidP="00515A58">
      <w:pPr>
        <w:pStyle w:val="Nagwek3"/>
      </w:pPr>
      <w:bookmarkStart w:id="13" w:name="_Toc507276269"/>
      <w:bookmarkStart w:id="14" w:name="_Toc530083532"/>
      <w:r w:rsidRPr="005463F9">
        <w:t>Zabezpieczenia drzew</w:t>
      </w:r>
      <w:bookmarkEnd w:id="13"/>
      <w:bookmarkEnd w:id="14"/>
    </w:p>
    <w:p w:rsidR="00515A58" w:rsidRPr="002E755C" w:rsidRDefault="00515A58" w:rsidP="00714531">
      <w:pPr>
        <w:pStyle w:val="Nagwek4"/>
      </w:pPr>
      <w:bookmarkStart w:id="15" w:name="_Toc507276270"/>
      <w:bookmarkStart w:id="16" w:name="_Toc530083533"/>
      <w:r w:rsidRPr="002E755C">
        <w:t>Wytyczne do zabezpieczenia drzew na placu budowy</w:t>
      </w:r>
      <w:bookmarkEnd w:id="15"/>
      <w:bookmarkEnd w:id="16"/>
    </w:p>
    <w:p w:rsidR="00983C51" w:rsidRPr="00CC5494" w:rsidRDefault="00983C51" w:rsidP="00983C51">
      <w:pPr>
        <w:rPr>
          <w:rFonts w:asciiTheme="minorHAnsi" w:hAnsiTheme="minorHAnsi"/>
        </w:rPr>
      </w:pPr>
      <w:r w:rsidRPr="00CC5494">
        <w:rPr>
          <w:rFonts w:asciiTheme="minorHAnsi" w:hAnsiTheme="minorHAnsi"/>
        </w:rPr>
        <w:t>Spośród 33 zinwentaryzowanych drzew 20 z nich (nr 12-</w:t>
      </w:r>
      <w:r>
        <w:rPr>
          <w:rFonts w:asciiTheme="minorHAnsi" w:hAnsiTheme="minorHAnsi"/>
        </w:rPr>
        <w:t xml:space="preserve">27, </w:t>
      </w:r>
      <w:r w:rsidRPr="00CC5494">
        <w:rPr>
          <w:rFonts w:asciiTheme="minorHAnsi" w:hAnsiTheme="minorHAnsi"/>
        </w:rPr>
        <w:t xml:space="preserve">30-33) </w:t>
      </w:r>
      <w:r>
        <w:rPr>
          <w:rFonts w:asciiTheme="minorHAnsi" w:hAnsiTheme="minorHAnsi"/>
        </w:rPr>
        <w:t>stanowi</w:t>
      </w:r>
      <w:r w:rsidRPr="00CC5494">
        <w:rPr>
          <w:rFonts w:asciiTheme="minorHAnsi" w:hAnsiTheme="minorHAnsi"/>
        </w:rPr>
        <w:t xml:space="preserve"> bezpośrednią kolizję dla budowy chodnika, w związku z czym zostają przeznaczone do wycinki. Pozostałe drzewa (nr 1, 3, </w:t>
      </w:r>
      <w:r w:rsidR="00FA0422">
        <w:rPr>
          <w:rFonts w:asciiTheme="minorHAnsi" w:hAnsiTheme="minorHAnsi"/>
        </w:rPr>
        <w:br/>
      </w:r>
      <w:r w:rsidRPr="00CC5494">
        <w:rPr>
          <w:rFonts w:asciiTheme="minorHAnsi" w:hAnsiTheme="minorHAnsi"/>
        </w:rPr>
        <w:t>5-11, 28, 29) należy odpowiednio zabezpieczyć na czas trwania prac budowlanych.</w:t>
      </w:r>
    </w:p>
    <w:p w:rsidR="00983C51" w:rsidRPr="00CC5494" w:rsidRDefault="00983C51" w:rsidP="00983C51">
      <w:pPr>
        <w:rPr>
          <w:rFonts w:asciiTheme="minorHAnsi" w:hAnsiTheme="minorHAnsi"/>
        </w:rPr>
      </w:pPr>
      <w:r w:rsidRPr="00CC5494">
        <w:rPr>
          <w:rFonts w:asciiTheme="minorHAnsi" w:hAnsiTheme="minorHAnsi"/>
        </w:rPr>
        <w:t>W stosunku do drzew nr 1, 3, 5-11 zaleca się zastosowanie wspólnego ogrodzenia tymczasowego. Najlepszym rozwiązaniem jest objęcie wszystkich rosnących w rzędzie drzew jednym ogrodzeniem - pozwoli to uniknąć urazów części nadziemnych i podziemnych roślin.</w:t>
      </w:r>
    </w:p>
    <w:p w:rsidR="00DA6A3A" w:rsidRPr="002E474B" w:rsidRDefault="00983C51" w:rsidP="00983C51">
      <w:pPr>
        <w:rPr>
          <w:rFonts w:asciiTheme="minorHAnsi" w:hAnsiTheme="minorHAnsi"/>
          <w:color w:val="FF0000"/>
        </w:rPr>
      </w:pPr>
      <w:r w:rsidRPr="00CC5494">
        <w:rPr>
          <w:rFonts w:asciiTheme="minorHAnsi" w:hAnsiTheme="minorHAnsi"/>
        </w:rPr>
        <w:t xml:space="preserve">Ze względu na to, że drzewa stanowią kilkuletnie nasadzenia, zaleca się ustawienie ogrodzenia </w:t>
      </w:r>
      <w:r w:rsidRPr="00CC5494">
        <w:rPr>
          <w:rFonts w:asciiTheme="minorHAnsi" w:hAnsiTheme="minorHAnsi"/>
        </w:rPr>
        <w:br/>
        <w:t xml:space="preserve">w odległości </w:t>
      </w:r>
      <w:r w:rsidR="00954029">
        <w:rPr>
          <w:rFonts w:asciiTheme="minorHAnsi" w:hAnsiTheme="minorHAnsi"/>
        </w:rPr>
        <w:t>ok. 2,50</w:t>
      </w:r>
      <w:r w:rsidRPr="00CC5494">
        <w:rPr>
          <w:rFonts w:asciiTheme="minorHAnsi" w:hAnsiTheme="minorHAnsi"/>
        </w:rPr>
        <w:t xml:space="preserve"> m od pnia drzew (krawędź projektowanego chodnika zaczyna się w odległości </w:t>
      </w:r>
      <w:r w:rsidR="00FA0422">
        <w:rPr>
          <w:rFonts w:asciiTheme="minorHAnsi" w:hAnsiTheme="minorHAnsi"/>
        </w:rPr>
        <w:br/>
      </w:r>
      <w:r w:rsidR="00954029">
        <w:rPr>
          <w:rFonts w:asciiTheme="minorHAnsi" w:hAnsiTheme="minorHAnsi"/>
        </w:rPr>
        <w:t>ok. 3</w:t>
      </w:r>
      <w:r w:rsidR="00EC0637">
        <w:rPr>
          <w:rFonts w:asciiTheme="minorHAnsi" w:hAnsiTheme="minorHAnsi"/>
        </w:rPr>
        <w:t>,00</w:t>
      </w:r>
      <w:r w:rsidRPr="00CC5494">
        <w:rPr>
          <w:rFonts w:asciiTheme="minorHAnsi" w:hAnsiTheme="minorHAnsi"/>
        </w:rPr>
        <w:t xml:space="preserve"> m od pnia drzew) </w:t>
      </w:r>
      <w:r w:rsidR="006B2B15" w:rsidRPr="00430C65">
        <w:rPr>
          <w:rFonts w:asciiTheme="minorHAnsi" w:hAnsiTheme="minorHAnsi"/>
        </w:rPr>
        <w:t>(</w:t>
      </w:r>
      <w:r w:rsidR="006B2B15" w:rsidRPr="00430C65">
        <w:rPr>
          <w:rFonts w:asciiTheme="minorHAnsi" w:hAnsiTheme="minorHAnsi"/>
        </w:rPr>
        <w:fldChar w:fldCharType="begin"/>
      </w:r>
      <w:r w:rsidR="006B2B15" w:rsidRPr="00430C65">
        <w:rPr>
          <w:rFonts w:asciiTheme="minorHAnsi" w:hAnsiTheme="minorHAnsi"/>
        </w:rPr>
        <w:instrText xml:space="preserve"> REF _Ref507275024 \h </w:instrText>
      </w:r>
      <w:r w:rsidR="006B2B15" w:rsidRPr="00430C65">
        <w:rPr>
          <w:rFonts w:asciiTheme="minorHAnsi" w:hAnsiTheme="minorHAnsi"/>
        </w:rPr>
      </w:r>
      <w:r w:rsidR="006B2B15" w:rsidRPr="00430C65">
        <w:rPr>
          <w:rFonts w:asciiTheme="minorHAnsi" w:hAnsiTheme="minorHAnsi"/>
        </w:rPr>
        <w:fldChar w:fldCharType="separate"/>
      </w:r>
      <w:r w:rsidR="00905AF7" w:rsidRPr="00E8604A">
        <w:rPr>
          <w:rFonts w:asciiTheme="minorHAnsi" w:hAnsiTheme="minorHAnsi"/>
        </w:rPr>
        <w:t xml:space="preserve">Ryc. </w:t>
      </w:r>
      <w:r w:rsidR="00905AF7">
        <w:rPr>
          <w:rFonts w:asciiTheme="minorHAnsi" w:hAnsiTheme="minorHAnsi"/>
          <w:iCs/>
          <w:noProof/>
        </w:rPr>
        <w:t>1</w:t>
      </w:r>
      <w:r w:rsidR="006B2B15" w:rsidRPr="00430C65">
        <w:rPr>
          <w:rFonts w:asciiTheme="minorHAnsi" w:hAnsiTheme="minorHAnsi"/>
        </w:rPr>
        <w:fldChar w:fldCharType="end"/>
      </w:r>
      <w:r w:rsidR="00E3027D" w:rsidRPr="00430C65">
        <w:rPr>
          <w:rFonts w:asciiTheme="minorHAnsi" w:hAnsiTheme="minorHAnsi"/>
        </w:rPr>
        <w:t xml:space="preserve">). </w:t>
      </w:r>
    </w:p>
    <w:p w:rsidR="00DA6A3A" w:rsidRPr="002E474B" w:rsidRDefault="00E3027D" w:rsidP="002E474B">
      <w:pPr>
        <w:rPr>
          <w:rFonts w:asciiTheme="minorHAnsi" w:hAnsiTheme="minorHAnsi"/>
        </w:rPr>
      </w:pPr>
      <w:r w:rsidRPr="002E474B">
        <w:rPr>
          <w:rFonts w:asciiTheme="minorHAnsi" w:hAnsiTheme="minorHAnsi"/>
        </w:rPr>
        <w:t>Wysokość ogrodzenia powinna wynosić nie mniej niż 1,7</w:t>
      </w:r>
      <w:r w:rsidR="002E474B">
        <w:rPr>
          <w:rFonts w:asciiTheme="minorHAnsi" w:hAnsiTheme="minorHAnsi"/>
        </w:rPr>
        <w:t>0</w:t>
      </w:r>
      <w:r w:rsidRPr="002E474B">
        <w:rPr>
          <w:rFonts w:asciiTheme="minorHAnsi" w:hAnsiTheme="minorHAnsi"/>
        </w:rPr>
        <w:t xml:space="preserve"> m.</w:t>
      </w:r>
    </w:p>
    <w:p w:rsidR="00E3027D" w:rsidRPr="002E474B" w:rsidRDefault="00E3027D" w:rsidP="002E474B">
      <w:pPr>
        <w:rPr>
          <w:rFonts w:asciiTheme="minorHAnsi" w:hAnsiTheme="minorHAnsi"/>
        </w:rPr>
      </w:pPr>
      <w:r w:rsidRPr="002E474B">
        <w:rPr>
          <w:rFonts w:asciiTheme="minorHAnsi" w:hAnsiTheme="minorHAnsi"/>
        </w:rPr>
        <w:t>Do ogrodzenia należy przytwierdzić tabliczki oznaczające strefę ochronną z napisem: „Strefa ochronna drzew. Nie wchodzić! Nie przesuwać ogrodzenia! Nie składować materiałów!”.</w:t>
      </w:r>
    </w:p>
    <w:tbl>
      <w:tblPr>
        <w:tblStyle w:val="Tabela-Siatka"/>
        <w:tblpPr w:leftFromText="141" w:rightFromText="141" w:vertAnchor="text" w:horzAnchor="margin" w:tblpY="31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4531"/>
        <w:gridCol w:w="4531"/>
      </w:tblGrid>
      <w:tr w:rsidR="006C0BE2" w:rsidTr="00DE7DED">
        <w:tc>
          <w:tcPr>
            <w:tcW w:w="4531" w:type="dxa"/>
          </w:tcPr>
          <w:p w:rsidR="006C0BE2" w:rsidRPr="00E8604A" w:rsidRDefault="006C0BE2" w:rsidP="006C0BE2">
            <w:pPr>
              <w:keepNext/>
              <w:jc w:val="center"/>
              <w:rPr>
                <w:rFonts w:asciiTheme="minorHAnsi" w:hAnsiTheme="minorHAnsi"/>
                <w:i/>
                <w:sz w:val="18"/>
                <w:szCs w:val="18"/>
              </w:rPr>
            </w:pPr>
            <w:r w:rsidRPr="00E8604A">
              <w:rPr>
                <w:rFonts w:asciiTheme="minorHAnsi" w:hAnsiTheme="minorHAnsi"/>
                <w:i/>
                <w:noProof/>
                <w:sz w:val="18"/>
                <w:szCs w:val="18"/>
                <w:lang w:eastAsia="pl-PL"/>
              </w:rPr>
              <w:drawing>
                <wp:inline distT="0" distB="0" distL="0" distR="0" wp14:anchorId="417AD756" wp14:editId="20A3C8B9">
                  <wp:extent cx="1353312" cy="1319479"/>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57849" cy="1323903"/>
                          </a:xfrm>
                          <a:prstGeom prst="rect">
                            <a:avLst/>
                          </a:prstGeom>
                          <a:noFill/>
                          <a:ln>
                            <a:noFill/>
                          </a:ln>
                        </pic:spPr>
                      </pic:pic>
                    </a:graphicData>
                  </a:graphic>
                </wp:inline>
              </w:drawing>
            </w:r>
          </w:p>
          <w:p w:rsidR="006C0BE2" w:rsidRPr="00E8604A" w:rsidRDefault="006C0BE2" w:rsidP="006C0BE2">
            <w:pPr>
              <w:pStyle w:val="Legenda"/>
              <w:jc w:val="center"/>
              <w:rPr>
                <w:rFonts w:asciiTheme="minorHAnsi" w:hAnsiTheme="minorHAnsi"/>
                <w:iCs w:val="0"/>
                <w:color w:val="auto"/>
              </w:rPr>
            </w:pPr>
            <w:bookmarkStart w:id="17" w:name="_Ref507275024"/>
            <w:r w:rsidRPr="00E8604A">
              <w:rPr>
                <w:rFonts w:asciiTheme="minorHAnsi" w:hAnsiTheme="minorHAnsi"/>
                <w:iCs w:val="0"/>
                <w:color w:val="auto"/>
              </w:rPr>
              <w:t xml:space="preserve">Ryc. </w:t>
            </w:r>
            <w:r w:rsidRPr="00E8604A">
              <w:rPr>
                <w:rFonts w:asciiTheme="minorHAnsi" w:hAnsiTheme="minorHAnsi"/>
                <w:iCs w:val="0"/>
                <w:color w:val="auto"/>
              </w:rPr>
              <w:fldChar w:fldCharType="begin"/>
            </w:r>
            <w:r w:rsidRPr="00E8604A">
              <w:rPr>
                <w:rFonts w:asciiTheme="minorHAnsi" w:hAnsiTheme="minorHAnsi"/>
                <w:iCs w:val="0"/>
                <w:color w:val="auto"/>
              </w:rPr>
              <w:instrText xml:space="preserve"> SEQ Ryc. \* ARABIC </w:instrText>
            </w:r>
            <w:r w:rsidRPr="00E8604A">
              <w:rPr>
                <w:rFonts w:asciiTheme="minorHAnsi" w:hAnsiTheme="minorHAnsi"/>
                <w:iCs w:val="0"/>
                <w:color w:val="auto"/>
              </w:rPr>
              <w:fldChar w:fldCharType="separate"/>
            </w:r>
            <w:r w:rsidR="00905AF7">
              <w:rPr>
                <w:rFonts w:asciiTheme="minorHAnsi" w:hAnsiTheme="minorHAnsi"/>
                <w:iCs w:val="0"/>
                <w:noProof/>
                <w:color w:val="auto"/>
              </w:rPr>
              <w:t>1</w:t>
            </w:r>
            <w:r w:rsidRPr="00E8604A">
              <w:rPr>
                <w:rFonts w:asciiTheme="minorHAnsi" w:hAnsiTheme="minorHAnsi"/>
                <w:iCs w:val="0"/>
                <w:color w:val="auto"/>
              </w:rPr>
              <w:fldChar w:fldCharType="end"/>
            </w:r>
            <w:bookmarkEnd w:id="17"/>
            <w:r w:rsidRPr="00E8604A">
              <w:rPr>
                <w:rFonts w:asciiTheme="minorHAnsi" w:hAnsiTheme="minorHAnsi"/>
                <w:iCs w:val="0"/>
                <w:color w:val="auto"/>
              </w:rPr>
              <w:t xml:space="preserve">. Ogrodzenie ochronne </w:t>
            </w:r>
          </w:p>
        </w:tc>
        <w:tc>
          <w:tcPr>
            <w:tcW w:w="4531" w:type="dxa"/>
          </w:tcPr>
          <w:p w:rsidR="006C0BE2" w:rsidRPr="00E8604A" w:rsidRDefault="006C0BE2" w:rsidP="006C0BE2">
            <w:pPr>
              <w:keepNext/>
              <w:jc w:val="center"/>
              <w:rPr>
                <w:rFonts w:asciiTheme="minorHAnsi" w:hAnsiTheme="minorHAnsi"/>
                <w:i/>
                <w:sz w:val="18"/>
                <w:szCs w:val="18"/>
              </w:rPr>
            </w:pPr>
            <w:r w:rsidRPr="00E8604A">
              <w:rPr>
                <w:rFonts w:asciiTheme="minorHAnsi" w:hAnsiTheme="minorHAnsi"/>
                <w:i/>
                <w:noProof/>
                <w:sz w:val="18"/>
                <w:szCs w:val="18"/>
                <w:lang w:eastAsia="pl-PL"/>
              </w:rPr>
              <w:drawing>
                <wp:inline distT="0" distB="0" distL="0" distR="0" wp14:anchorId="465829D0" wp14:editId="3F48EAC7">
                  <wp:extent cx="1111910" cy="1266116"/>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8854" cy="1274024"/>
                          </a:xfrm>
                          <a:prstGeom prst="rect">
                            <a:avLst/>
                          </a:prstGeom>
                          <a:noFill/>
                          <a:ln>
                            <a:noFill/>
                          </a:ln>
                        </pic:spPr>
                      </pic:pic>
                    </a:graphicData>
                  </a:graphic>
                </wp:inline>
              </w:drawing>
            </w:r>
          </w:p>
          <w:p w:rsidR="006C0BE2" w:rsidRPr="00E8604A" w:rsidRDefault="006C0BE2" w:rsidP="006C0BE2">
            <w:pPr>
              <w:pStyle w:val="Legenda"/>
              <w:jc w:val="center"/>
              <w:rPr>
                <w:rFonts w:asciiTheme="minorHAnsi" w:hAnsiTheme="minorHAnsi"/>
                <w:iCs w:val="0"/>
                <w:color w:val="auto"/>
              </w:rPr>
            </w:pPr>
            <w:bookmarkStart w:id="18" w:name="_Ref507275039"/>
            <w:r w:rsidRPr="00E8604A">
              <w:rPr>
                <w:rFonts w:asciiTheme="minorHAnsi" w:hAnsiTheme="minorHAnsi"/>
                <w:iCs w:val="0"/>
                <w:color w:val="auto"/>
              </w:rPr>
              <w:t xml:space="preserve">Ryc. </w:t>
            </w:r>
            <w:r w:rsidRPr="00E8604A">
              <w:rPr>
                <w:rFonts w:asciiTheme="minorHAnsi" w:hAnsiTheme="minorHAnsi"/>
                <w:iCs w:val="0"/>
                <w:color w:val="auto"/>
              </w:rPr>
              <w:fldChar w:fldCharType="begin"/>
            </w:r>
            <w:r w:rsidRPr="00E8604A">
              <w:rPr>
                <w:rFonts w:asciiTheme="minorHAnsi" w:hAnsiTheme="minorHAnsi"/>
                <w:iCs w:val="0"/>
                <w:color w:val="auto"/>
              </w:rPr>
              <w:instrText xml:space="preserve"> SEQ Ryc. \* ARABIC </w:instrText>
            </w:r>
            <w:r w:rsidRPr="00E8604A">
              <w:rPr>
                <w:rFonts w:asciiTheme="minorHAnsi" w:hAnsiTheme="minorHAnsi"/>
                <w:iCs w:val="0"/>
                <w:color w:val="auto"/>
              </w:rPr>
              <w:fldChar w:fldCharType="separate"/>
            </w:r>
            <w:r w:rsidR="00905AF7">
              <w:rPr>
                <w:rFonts w:asciiTheme="minorHAnsi" w:hAnsiTheme="minorHAnsi"/>
                <w:iCs w:val="0"/>
                <w:noProof/>
                <w:color w:val="auto"/>
              </w:rPr>
              <w:t>2</w:t>
            </w:r>
            <w:r w:rsidRPr="00E8604A">
              <w:rPr>
                <w:rFonts w:asciiTheme="minorHAnsi" w:hAnsiTheme="minorHAnsi"/>
                <w:iCs w:val="0"/>
                <w:color w:val="auto"/>
              </w:rPr>
              <w:fldChar w:fldCharType="end"/>
            </w:r>
            <w:bookmarkEnd w:id="18"/>
            <w:r>
              <w:rPr>
                <w:rFonts w:asciiTheme="minorHAnsi" w:hAnsiTheme="minorHAnsi"/>
                <w:iCs w:val="0"/>
                <w:color w:val="auto"/>
              </w:rPr>
              <w:t>. Osłona przypniów</w:t>
            </w:r>
          </w:p>
        </w:tc>
      </w:tr>
    </w:tbl>
    <w:p w:rsidR="00E3027D" w:rsidRDefault="006C0BE2" w:rsidP="002E474B">
      <w:pPr>
        <w:rPr>
          <w:rFonts w:asciiTheme="minorHAnsi" w:hAnsiTheme="minorHAnsi"/>
        </w:rPr>
      </w:pPr>
      <w:r w:rsidRPr="002E474B">
        <w:rPr>
          <w:rFonts w:asciiTheme="minorHAnsi" w:hAnsiTheme="minorHAnsi"/>
        </w:rPr>
        <w:t xml:space="preserve"> </w:t>
      </w:r>
      <w:r w:rsidR="00E3027D" w:rsidRPr="002E474B">
        <w:rPr>
          <w:rFonts w:asciiTheme="minorHAnsi" w:hAnsiTheme="minorHAnsi"/>
        </w:rPr>
        <w:t xml:space="preserve">W przypadku, jeśli ogrodzenie tymczasowe nie może zostać zastosowane, </w:t>
      </w:r>
      <w:r w:rsidR="00EC0637">
        <w:rPr>
          <w:rFonts w:asciiTheme="minorHAnsi" w:hAnsiTheme="minorHAnsi"/>
        </w:rPr>
        <w:t xml:space="preserve">inspektor nadzoru nad zielenią zdecyduje czy </w:t>
      </w:r>
      <w:r w:rsidR="00E3027D" w:rsidRPr="002E474B">
        <w:rPr>
          <w:rFonts w:asciiTheme="minorHAnsi" w:hAnsiTheme="minorHAnsi"/>
        </w:rPr>
        <w:t xml:space="preserve">należy wykonać osłonę przypniową w oszalowania deskami sosnowymi </w:t>
      </w:r>
      <w:r w:rsidR="00EC0637">
        <w:rPr>
          <w:rFonts w:asciiTheme="minorHAnsi" w:hAnsiTheme="minorHAnsi"/>
        </w:rPr>
        <w:br/>
      </w:r>
      <w:r w:rsidR="00E3027D" w:rsidRPr="002E474B">
        <w:rPr>
          <w:rFonts w:asciiTheme="minorHAnsi" w:hAnsiTheme="minorHAnsi"/>
        </w:rPr>
        <w:t>o grubości min. 20 mm. Osłona powinna się</w:t>
      </w:r>
      <w:r w:rsidR="002E474B">
        <w:rPr>
          <w:rFonts w:asciiTheme="minorHAnsi" w:hAnsiTheme="minorHAnsi"/>
        </w:rPr>
        <w:t>gać wysokości pierwszych gałęzi. J</w:t>
      </w:r>
      <w:r w:rsidR="00E3027D" w:rsidRPr="002E474B">
        <w:rPr>
          <w:rFonts w:asciiTheme="minorHAnsi" w:hAnsiTheme="minorHAnsi"/>
        </w:rPr>
        <w:t>eśli nie ma takiej możliwości, wysokość osłony powinna wynosić nie mniej niż 1</w:t>
      </w:r>
      <w:r w:rsidR="002E474B">
        <w:rPr>
          <w:rFonts w:asciiTheme="minorHAnsi" w:hAnsiTheme="minorHAnsi"/>
        </w:rPr>
        <w:t xml:space="preserve">,70 </w:t>
      </w:r>
      <w:r w:rsidR="00E3027D" w:rsidRPr="002E474B">
        <w:rPr>
          <w:rFonts w:asciiTheme="minorHAnsi" w:hAnsiTheme="minorHAnsi"/>
        </w:rPr>
        <w:t xml:space="preserve">m od podstawy drzewa. Dół desek powinien opierać się na podłożu lub być obsypany ziemią. Dodatkowo powierzchnię pnia (bezpośrednio pod szalunkiem) można zabezpieczyć matami słomianymi. Deski należy układać ściśle jedna przy drugiej, zwracając jednocześnie uwagę na nabiegi korzeniowe znajdujące się u podstawy pnia. Ułożenie desek należy wzmocnić przez zastosowanie </w:t>
      </w:r>
      <w:r w:rsidR="00E3027D" w:rsidRPr="006B2B15">
        <w:rPr>
          <w:rFonts w:asciiTheme="minorHAnsi" w:hAnsiTheme="minorHAnsi"/>
        </w:rPr>
        <w:t xml:space="preserve">min. 3 stalowych lub aluminiowych opasek założonych w odległości 40–60 cm </w:t>
      </w:r>
      <w:r w:rsidR="006B2B15" w:rsidRPr="006B2B15">
        <w:rPr>
          <w:rFonts w:asciiTheme="minorHAnsi" w:hAnsiTheme="minorHAnsi"/>
        </w:rPr>
        <w:t>(</w:t>
      </w:r>
      <w:r w:rsidR="006B2B15" w:rsidRPr="006B2B15">
        <w:rPr>
          <w:rFonts w:asciiTheme="minorHAnsi" w:hAnsiTheme="minorHAnsi"/>
        </w:rPr>
        <w:fldChar w:fldCharType="begin"/>
      </w:r>
      <w:r w:rsidR="006B2B15" w:rsidRPr="006B2B15">
        <w:rPr>
          <w:rFonts w:asciiTheme="minorHAnsi" w:hAnsiTheme="minorHAnsi"/>
        </w:rPr>
        <w:instrText xml:space="preserve"> REF _Ref507275039 \h </w:instrText>
      </w:r>
      <w:r w:rsidR="006B2B15" w:rsidRPr="006B2B15">
        <w:rPr>
          <w:rFonts w:asciiTheme="minorHAnsi" w:hAnsiTheme="minorHAnsi"/>
        </w:rPr>
      </w:r>
      <w:r w:rsidR="006B2B15" w:rsidRPr="006B2B15">
        <w:rPr>
          <w:rFonts w:asciiTheme="minorHAnsi" w:hAnsiTheme="minorHAnsi"/>
        </w:rPr>
        <w:fldChar w:fldCharType="separate"/>
      </w:r>
      <w:r w:rsidR="00905AF7" w:rsidRPr="00E8604A">
        <w:rPr>
          <w:rFonts w:asciiTheme="minorHAnsi" w:hAnsiTheme="minorHAnsi"/>
        </w:rPr>
        <w:t xml:space="preserve">Ryc. </w:t>
      </w:r>
      <w:r w:rsidR="00905AF7">
        <w:rPr>
          <w:rFonts w:asciiTheme="minorHAnsi" w:hAnsiTheme="minorHAnsi"/>
          <w:iCs/>
          <w:noProof/>
        </w:rPr>
        <w:t>2</w:t>
      </w:r>
      <w:r w:rsidR="006B2B15" w:rsidRPr="006B2B15">
        <w:rPr>
          <w:rFonts w:asciiTheme="minorHAnsi" w:hAnsiTheme="minorHAnsi"/>
        </w:rPr>
        <w:fldChar w:fldCharType="end"/>
      </w:r>
      <w:r w:rsidR="00E3027D" w:rsidRPr="006B2B15">
        <w:rPr>
          <w:rFonts w:asciiTheme="minorHAnsi" w:hAnsiTheme="minorHAnsi"/>
        </w:rPr>
        <w:t>).</w:t>
      </w:r>
    </w:p>
    <w:p w:rsidR="00E27868" w:rsidRPr="002E755C" w:rsidRDefault="00E27868" w:rsidP="00E27868">
      <w:pPr>
        <w:pStyle w:val="Legenda"/>
        <w:keepNext/>
        <w:spacing w:line="360" w:lineRule="auto"/>
        <w:jc w:val="center"/>
        <w:rPr>
          <w:rFonts w:asciiTheme="minorHAnsi" w:hAnsiTheme="minorHAnsi"/>
          <w:sz w:val="24"/>
          <w:szCs w:val="24"/>
        </w:rPr>
      </w:pPr>
      <w:r w:rsidRPr="002E755C">
        <w:rPr>
          <w:rFonts w:asciiTheme="minorHAnsi" w:hAnsiTheme="minorHAnsi"/>
          <w:noProof/>
          <w:sz w:val="24"/>
          <w:szCs w:val="24"/>
          <w:lang w:eastAsia="pl-PL"/>
        </w:rPr>
        <w:lastRenderedPageBreak/>
        <w:drawing>
          <wp:inline distT="0" distB="0" distL="0" distR="0" wp14:anchorId="489A3E49" wp14:editId="60544797">
            <wp:extent cx="4966953" cy="1771650"/>
            <wp:effectExtent l="0" t="0" r="5715"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966953" cy="1771650"/>
                    </a:xfrm>
                    <a:prstGeom prst="rect">
                      <a:avLst/>
                    </a:prstGeom>
                  </pic:spPr>
                </pic:pic>
              </a:graphicData>
            </a:graphic>
          </wp:inline>
        </w:drawing>
      </w:r>
    </w:p>
    <w:p w:rsidR="00A9617C" w:rsidRPr="00BF6A4C" w:rsidRDefault="006C0BE2" w:rsidP="00A9617C">
      <w:pPr>
        <w:rPr>
          <w:rFonts w:asciiTheme="minorHAnsi" w:hAnsiTheme="minorHAnsi"/>
        </w:rPr>
      </w:pPr>
      <w:r>
        <w:rPr>
          <w:rFonts w:asciiTheme="minorHAnsi" w:hAnsiTheme="minorHAnsi"/>
        </w:rPr>
        <w:t>Sugeruje się</w:t>
      </w:r>
      <w:r w:rsidR="00A9617C" w:rsidRPr="00BF6A4C">
        <w:rPr>
          <w:rFonts w:asciiTheme="minorHAnsi" w:hAnsiTheme="minorHAnsi"/>
        </w:rPr>
        <w:t xml:space="preserve"> ogrodze</w:t>
      </w:r>
      <w:r>
        <w:rPr>
          <w:rFonts w:asciiTheme="minorHAnsi" w:hAnsiTheme="minorHAnsi"/>
        </w:rPr>
        <w:t>nie</w:t>
      </w:r>
      <w:r w:rsidR="00A9617C" w:rsidRPr="00BF6A4C">
        <w:rPr>
          <w:rFonts w:asciiTheme="minorHAnsi" w:hAnsiTheme="minorHAnsi"/>
        </w:rPr>
        <w:t xml:space="preserve"> tymczasow</w:t>
      </w:r>
      <w:r>
        <w:rPr>
          <w:rFonts w:asciiTheme="minorHAnsi" w:hAnsiTheme="minorHAnsi"/>
        </w:rPr>
        <w:t xml:space="preserve">e, jako </w:t>
      </w:r>
      <w:r w:rsidR="00A9617C" w:rsidRPr="00BF6A4C">
        <w:rPr>
          <w:rFonts w:asciiTheme="minorHAnsi" w:hAnsiTheme="minorHAnsi"/>
        </w:rPr>
        <w:t>ażurowe przęsło osadzone na st</w:t>
      </w:r>
      <w:r>
        <w:rPr>
          <w:rFonts w:asciiTheme="minorHAnsi" w:hAnsiTheme="minorHAnsi"/>
        </w:rPr>
        <w:t>opie betonowej lub plastikowej.</w:t>
      </w:r>
    </w:p>
    <w:p w:rsidR="00E3027D" w:rsidRDefault="00E3027D" w:rsidP="004F3F16">
      <w:pPr>
        <w:spacing w:after="80"/>
        <w:rPr>
          <w:rFonts w:asciiTheme="minorHAnsi" w:hAnsiTheme="minorHAnsi"/>
        </w:rPr>
      </w:pPr>
      <w:r w:rsidRPr="004F3F16">
        <w:rPr>
          <w:rFonts w:asciiTheme="minorHAnsi" w:hAnsiTheme="minorHAnsi"/>
        </w:rPr>
        <w:t>W celu maksymalnego ograniczenia uszkodzenia strefy korzeniowej drzew, należy zastosować się do następujących wytycznych:</w:t>
      </w:r>
    </w:p>
    <w:p w:rsidR="004F3F16" w:rsidRDefault="004F3F16" w:rsidP="004F3F16">
      <w:pPr>
        <w:pStyle w:val="Akapitzlist"/>
        <w:numPr>
          <w:ilvl w:val="0"/>
          <w:numId w:val="3"/>
        </w:numPr>
        <w:rPr>
          <w:rFonts w:asciiTheme="minorHAnsi" w:hAnsiTheme="minorHAnsi"/>
        </w:rPr>
      </w:pPr>
      <w:r>
        <w:rPr>
          <w:rFonts w:asciiTheme="minorHAnsi" w:hAnsiTheme="minorHAnsi"/>
        </w:rPr>
        <w:t>P</w:t>
      </w:r>
      <w:r w:rsidRPr="00371B47">
        <w:rPr>
          <w:rFonts w:asciiTheme="minorHAnsi" w:hAnsiTheme="minorHAnsi"/>
        </w:rPr>
        <w:t xml:space="preserve">race związane z wykopami w obrębie korzeni drzew należy wykonywać </w:t>
      </w:r>
      <w:r w:rsidRPr="00B360AD">
        <w:rPr>
          <w:rFonts w:asciiTheme="minorHAnsi" w:hAnsiTheme="minorHAnsi"/>
        </w:rPr>
        <w:t>poza okresem wegetacji, tj. między październikiem a kwietniem, przy jednoczesnym zastrze</w:t>
      </w:r>
      <w:r w:rsidRPr="00371B47">
        <w:rPr>
          <w:rFonts w:asciiTheme="minorHAnsi" w:hAnsiTheme="minorHAnsi"/>
        </w:rPr>
        <w:t xml:space="preserve">żeniu, że nie powinno się wykonywać tych prac podczas mrozów. Ograniczy to zagrożenie przeschnięcia </w:t>
      </w:r>
      <w:r>
        <w:rPr>
          <w:rFonts w:asciiTheme="minorHAnsi" w:hAnsiTheme="minorHAnsi"/>
        </w:rPr>
        <w:br/>
      </w:r>
      <w:r w:rsidRPr="00371B47">
        <w:rPr>
          <w:rFonts w:asciiTheme="minorHAnsi" w:hAnsiTheme="minorHAnsi"/>
        </w:rPr>
        <w:t>lub przemarznięcia odkrytych korzeni.</w:t>
      </w:r>
    </w:p>
    <w:p w:rsidR="004F3F16" w:rsidRPr="004F3F16" w:rsidRDefault="004F3F16" w:rsidP="004F3F16">
      <w:pPr>
        <w:pStyle w:val="Akapitzlist"/>
        <w:numPr>
          <w:ilvl w:val="0"/>
          <w:numId w:val="3"/>
        </w:numPr>
        <w:rPr>
          <w:rFonts w:asciiTheme="minorHAnsi" w:hAnsiTheme="minorHAnsi"/>
        </w:rPr>
      </w:pPr>
      <w:r w:rsidRPr="004F3F16">
        <w:rPr>
          <w:rFonts w:asciiTheme="minorHAnsi" w:hAnsiTheme="minorHAnsi"/>
        </w:rPr>
        <w:t>J</w:t>
      </w:r>
      <w:r w:rsidR="00E3027D" w:rsidRPr="004F3F16">
        <w:rPr>
          <w:rFonts w:asciiTheme="minorHAnsi" w:hAnsiTheme="minorHAnsi"/>
        </w:rPr>
        <w:t xml:space="preserve">eśli prace związane z wykopami w obrębie korzeni drzew muszą zostać wykonane </w:t>
      </w:r>
      <w:r w:rsidRPr="004F3F16">
        <w:rPr>
          <w:rFonts w:asciiTheme="minorHAnsi" w:hAnsiTheme="minorHAnsi"/>
        </w:rPr>
        <w:br/>
      </w:r>
      <w:r w:rsidR="00E3027D" w:rsidRPr="004F3F16">
        <w:rPr>
          <w:rFonts w:asciiTheme="minorHAnsi" w:hAnsiTheme="minorHAnsi"/>
        </w:rPr>
        <w:t xml:space="preserve">w okresie wegetacji, należy zapewnić odkrytym korzeniom odpowiednie </w:t>
      </w:r>
      <w:r w:rsidRPr="004F3F16">
        <w:rPr>
          <w:rFonts w:asciiTheme="minorHAnsi" w:hAnsiTheme="minorHAnsi"/>
        </w:rPr>
        <w:t>z</w:t>
      </w:r>
      <w:r w:rsidR="00E3027D" w:rsidRPr="004F3F16">
        <w:rPr>
          <w:rFonts w:asciiTheme="minorHAnsi" w:hAnsiTheme="minorHAnsi"/>
        </w:rPr>
        <w:t>abezpieczenie. W zależności od głębokości wykopu należy wykonać osłonę korzeniową z ułożonej na korzeniach warstwy regularnie zwilżanego torfu przykrytego słomianą matą lub należy w</w:t>
      </w:r>
      <w:r w:rsidR="00462F7C" w:rsidRPr="004F3F16">
        <w:rPr>
          <w:rFonts w:asciiTheme="minorHAnsi" w:hAnsiTheme="minorHAnsi"/>
        </w:rPr>
        <w:t xml:space="preserve">ykonać ekran z desek. </w:t>
      </w:r>
      <w:r w:rsidR="00E3027D" w:rsidRPr="004F3F16">
        <w:rPr>
          <w:rFonts w:asciiTheme="minorHAnsi" w:hAnsiTheme="minorHAnsi"/>
        </w:rPr>
        <w:t>Okres odsłonięcia systemu korzeniowego należy ograniczyć do możliwie najkrótszego.</w:t>
      </w:r>
    </w:p>
    <w:p w:rsidR="004F3F16" w:rsidRPr="004F3F16" w:rsidRDefault="004F3F16" w:rsidP="004F3F16">
      <w:pPr>
        <w:pStyle w:val="Akapitzlist"/>
        <w:numPr>
          <w:ilvl w:val="0"/>
          <w:numId w:val="3"/>
        </w:numPr>
        <w:rPr>
          <w:rFonts w:asciiTheme="minorHAnsi" w:hAnsiTheme="minorHAnsi"/>
        </w:rPr>
      </w:pPr>
      <w:r w:rsidRPr="004F3F16">
        <w:rPr>
          <w:rFonts w:asciiTheme="minorHAnsi" w:hAnsiTheme="minorHAnsi"/>
        </w:rPr>
        <w:t>W</w:t>
      </w:r>
      <w:r w:rsidR="00462F7C" w:rsidRPr="004F3F16">
        <w:rPr>
          <w:rFonts w:asciiTheme="minorHAnsi" w:hAnsiTheme="minorHAnsi"/>
        </w:rPr>
        <w:t xml:space="preserve"> przypadku, jeśli drzewo zlokalizowane jest </w:t>
      </w:r>
      <w:r w:rsidRPr="004F3F16">
        <w:rPr>
          <w:rFonts w:asciiTheme="minorHAnsi" w:hAnsiTheme="minorHAnsi"/>
        </w:rPr>
        <w:t>w</w:t>
      </w:r>
      <w:r w:rsidR="00462F7C" w:rsidRPr="004F3F16">
        <w:rPr>
          <w:rFonts w:asciiTheme="minorHAnsi" w:hAnsiTheme="minorHAnsi"/>
        </w:rPr>
        <w:t xml:space="preserve"> odległości mniejszej niż 3 m od planowanego obszaru wykopów zaleca się pracę metodą bezrozkopową (przewiert, przecisk) z komorami startowymi zlokalizowanymi poza rzutem korony. Wszelkie wykopy zlokalizowane w strefie korzeniowej należy wykonywać wyłącznie ręcznie. Przy robotach liniowych zaleca się korzystanie z  technik tunelowych, które ze względu na zazwyczaj płytkie korzenienie się drzew (w warstwie do kilkudziesięciu cm od powierzchni terenu) nie powodują uszkodzeń korzeni.</w:t>
      </w:r>
    </w:p>
    <w:p w:rsidR="00462F7C" w:rsidRPr="004F3F16" w:rsidRDefault="004F3F16" w:rsidP="004F3F16">
      <w:pPr>
        <w:pStyle w:val="Akapitzlist"/>
        <w:numPr>
          <w:ilvl w:val="0"/>
          <w:numId w:val="3"/>
        </w:numPr>
        <w:rPr>
          <w:rFonts w:asciiTheme="minorHAnsi" w:hAnsiTheme="minorHAnsi"/>
        </w:rPr>
      </w:pPr>
      <w:r>
        <w:rPr>
          <w:rFonts w:asciiTheme="minorHAnsi" w:hAnsiTheme="minorHAnsi"/>
        </w:rPr>
        <w:t>N</w:t>
      </w:r>
      <w:r w:rsidR="00462F7C" w:rsidRPr="004F3F16">
        <w:rPr>
          <w:rFonts w:asciiTheme="minorHAnsi" w:hAnsiTheme="minorHAnsi"/>
        </w:rPr>
        <w:t>iedopuszczalne jest miażdżenie i rwanie systemów korzeniowych. Cięć należy dokonywać ostrym narzędziem – np. sekatorem lub ostrymi nożycami. Bardzo istotne jest wykonywanie cięć w sposób możliwie pionowy – cięcia pod kątem zwiększą powierzchnię rany, narażając tym samym drzewo na infekcję i dłuższe gojenie się. Korzenie o średnicy powyżej 2</w:t>
      </w:r>
      <w:r w:rsidR="008A4C76">
        <w:rPr>
          <w:rFonts w:asciiTheme="minorHAnsi" w:hAnsiTheme="minorHAnsi"/>
        </w:rPr>
        <w:t xml:space="preserve"> </w:t>
      </w:r>
      <w:r w:rsidR="00462F7C" w:rsidRPr="004F3F16">
        <w:rPr>
          <w:rFonts w:asciiTheme="minorHAnsi" w:hAnsiTheme="minorHAnsi"/>
        </w:rPr>
        <w:t xml:space="preserve">cm </w:t>
      </w:r>
      <w:r w:rsidR="008A4C76">
        <w:rPr>
          <w:rFonts w:asciiTheme="minorHAnsi" w:hAnsiTheme="minorHAnsi"/>
        </w:rPr>
        <w:br/>
      </w:r>
      <w:r w:rsidR="00462F7C" w:rsidRPr="004F3F16">
        <w:rPr>
          <w:rFonts w:asciiTheme="minorHAnsi" w:hAnsiTheme="minorHAnsi"/>
        </w:rPr>
        <w:t>w miejscu cięcia należy zabezpieczyć maścią ogrodniczą z dodatkiem środka grzybobójczego.</w:t>
      </w:r>
    </w:p>
    <w:p w:rsidR="00462F7C" w:rsidRPr="008A4C76" w:rsidRDefault="008A4C76" w:rsidP="008A4C76">
      <w:pPr>
        <w:pStyle w:val="Akapitzlist"/>
        <w:numPr>
          <w:ilvl w:val="0"/>
          <w:numId w:val="3"/>
        </w:numPr>
        <w:rPr>
          <w:rFonts w:asciiTheme="minorHAnsi" w:hAnsiTheme="minorHAnsi"/>
        </w:rPr>
      </w:pPr>
      <w:r>
        <w:rPr>
          <w:rFonts w:asciiTheme="minorHAnsi" w:hAnsiTheme="minorHAnsi"/>
        </w:rPr>
        <w:t>B</w:t>
      </w:r>
      <w:r w:rsidR="00462F7C" w:rsidRPr="008A4C76">
        <w:rPr>
          <w:rFonts w:asciiTheme="minorHAnsi" w:hAnsiTheme="minorHAnsi"/>
        </w:rPr>
        <w:t>ezwzględnie zabrania się redukowania grubych korzeni statycznych – ich usunięcie może zaważyć na stabilności drzewa. W takim wypadku należy rozważyć wycinkę.</w:t>
      </w:r>
    </w:p>
    <w:p w:rsidR="00462F7C" w:rsidRPr="006C0BE2" w:rsidRDefault="008A4C76" w:rsidP="006C0BE2">
      <w:pPr>
        <w:pStyle w:val="Akapitzlist"/>
        <w:numPr>
          <w:ilvl w:val="0"/>
          <w:numId w:val="3"/>
        </w:numPr>
        <w:rPr>
          <w:rFonts w:asciiTheme="minorHAnsi" w:hAnsiTheme="minorHAnsi"/>
        </w:rPr>
      </w:pPr>
      <w:r>
        <w:rPr>
          <w:rFonts w:asciiTheme="minorHAnsi" w:hAnsiTheme="minorHAnsi"/>
        </w:rPr>
        <w:t>W</w:t>
      </w:r>
      <w:r w:rsidR="00462F7C" w:rsidRPr="008A4C76">
        <w:rPr>
          <w:rFonts w:asciiTheme="minorHAnsi" w:hAnsiTheme="minorHAnsi"/>
        </w:rPr>
        <w:t xml:space="preserve"> przypadku znacznego uszkodzenia korzeni, można podjąć decyzję o rekompensacyjnym przycięciu koron po konsultacji z arborystą/dendrologiem lub skonsultować kwestię </w:t>
      </w:r>
      <w:r>
        <w:rPr>
          <w:rFonts w:asciiTheme="minorHAnsi" w:hAnsiTheme="minorHAnsi"/>
        </w:rPr>
        <w:br/>
      </w:r>
      <w:r w:rsidR="00462F7C" w:rsidRPr="008A4C76">
        <w:rPr>
          <w:rFonts w:asciiTheme="minorHAnsi" w:hAnsiTheme="minorHAnsi"/>
        </w:rPr>
        <w:t>z ZZM/ZDM.</w:t>
      </w:r>
      <w:r w:rsidR="006C0BE2">
        <w:rPr>
          <w:rFonts w:asciiTheme="minorHAnsi" w:hAnsiTheme="minorHAnsi"/>
        </w:rPr>
        <w:br w:type="page"/>
      </w:r>
    </w:p>
    <w:p w:rsidR="001B444C" w:rsidRPr="00714531" w:rsidRDefault="001B444C" w:rsidP="00714531">
      <w:pPr>
        <w:pStyle w:val="Nagwek4"/>
      </w:pPr>
      <w:bookmarkStart w:id="19" w:name="_Toc507276271"/>
      <w:bookmarkStart w:id="20" w:name="_Toc530083534"/>
      <w:r w:rsidRPr="00714531">
        <w:lastRenderedPageBreak/>
        <w:t>Ogrodzenie ochronne dla drzew na czas robót ziemnych</w:t>
      </w:r>
      <w:bookmarkEnd w:id="19"/>
      <w:bookmarkEnd w:id="20"/>
    </w:p>
    <w:p w:rsidR="00714531" w:rsidRPr="00B75126" w:rsidRDefault="00714531" w:rsidP="00714531">
      <w:pPr>
        <w:pStyle w:val="Akapitzlist"/>
        <w:numPr>
          <w:ilvl w:val="0"/>
          <w:numId w:val="3"/>
        </w:numPr>
        <w:rPr>
          <w:rFonts w:asciiTheme="minorHAnsi" w:hAnsiTheme="minorHAnsi"/>
        </w:rPr>
      </w:pPr>
      <w:bookmarkStart w:id="21" w:name="_Toc507276272"/>
      <w:r w:rsidRPr="00B75126">
        <w:rPr>
          <w:rFonts w:asciiTheme="minorHAnsi" w:hAnsiTheme="minorHAnsi"/>
        </w:rPr>
        <w:t>Drzewa 1, 3, 5-11</w:t>
      </w:r>
      <w:r w:rsidR="00D76D9F">
        <w:rPr>
          <w:rFonts w:asciiTheme="minorHAnsi" w:hAnsiTheme="minorHAnsi"/>
        </w:rPr>
        <w:t>:</w:t>
      </w:r>
    </w:p>
    <w:p w:rsidR="00714531" w:rsidRPr="00B75126" w:rsidRDefault="00714531" w:rsidP="00714531">
      <w:pPr>
        <w:pStyle w:val="Akapitzlist"/>
        <w:rPr>
          <w:rFonts w:asciiTheme="minorHAnsi" w:hAnsiTheme="minorHAnsi"/>
        </w:rPr>
      </w:pPr>
      <w:r w:rsidRPr="00B75126">
        <w:rPr>
          <w:rFonts w:asciiTheme="minorHAnsi" w:hAnsiTheme="minorHAnsi"/>
        </w:rPr>
        <w:t>Otoczone wspólnym tymczasowym ogrodzeniem ochronnym ustawionym w kształcie trapezu</w:t>
      </w:r>
    </w:p>
    <w:p w:rsidR="00714531" w:rsidRDefault="00714531" w:rsidP="00714531">
      <w:pPr>
        <w:pStyle w:val="Akapitzlist"/>
        <w:rPr>
          <w:rFonts w:asciiTheme="minorHAnsi" w:hAnsiTheme="minorHAnsi"/>
        </w:rPr>
      </w:pPr>
      <w:r w:rsidRPr="00B75126">
        <w:rPr>
          <w:rFonts w:asciiTheme="minorHAnsi" w:hAnsiTheme="minorHAnsi"/>
        </w:rPr>
        <w:t xml:space="preserve">prostokątnego o wymiarach: 31 m (podstawa dolna), 26 m (podstawa górna), ramiona 5 m </w:t>
      </w:r>
      <w:r w:rsidRPr="00B75126">
        <w:rPr>
          <w:rFonts w:asciiTheme="minorHAnsi" w:hAnsiTheme="minorHAnsi"/>
        </w:rPr>
        <w:br/>
        <w:t xml:space="preserve">i 7 m. Oddalenie ogrodzenia od krawędzi projektowanego chodnika: </w:t>
      </w:r>
      <w:r w:rsidR="006C0BE2">
        <w:rPr>
          <w:rFonts w:asciiTheme="minorHAnsi" w:hAnsiTheme="minorHAnsi"/>
        </w:rPr>
        <w:t>1,20</w:t>
      </w:r>
      <w:r w:rsidRPr="00B75126">
        <w:rPr>
          <w:rFonts w:asciiTheme="minorHAnsi" w:hAnsiTheme="minorHAnsi"/>
        </w:rPr>
        <w:t xml:space="preserve"> m.</w:t>
      </w:r>
    </w:p>
    <w:p w:rsidR="006C0BE2" w:rsidRDefault="006C0BE2" w:rsidP="006C0BE2">
      <w:pPr>
        <w:pStyle w:val="Akapitzlist"/>
        <w:numPr>
          <w:ilvl w:val="0"/>
          <w:numId w:val="3"/>
        </w:numPr>
        <w:rPr>
          <w:rFonts w:asciiTheme="minorHAnsi" w:hAnsiTheme="minorHAnsi"/>
        </w:rPr>
      </w:pPr>
      <w:r w:rsidRPr="00B75126">
        <w:rPr>
          <w:rFonts w:asciiTheme="minorHAnsi" w:hAnsiTheme="minorHAnsi"/>
        </w:rPr>
        <w:t>Drzewo nr 2</w:t>
      </w:r>
      <w:r>
        <w:rPr>
          <w:rFonts w:asciiTheme="minorHAnsi" w:hAnsiTheme="minorHAnsi"/>
        </w:rPr>
        <w:t>8:</w:t>
      </w:r>
    </w:p>
    <w:p w:rsidR="006C0BE2" w:rsidRPr="00C646CE" w:rsidRDefault="006C0BE2" w:rsidP="006C0BE2">
      <w:pPr>
        <w:pStyle w:val="Akapitzlist"/>
        <w:rPr>
          <w:rFonts w:asciiTheme="minorHAnsi" w:hAnsiTheme="minorHAnsi"/>
        </w:rPr>
      </w:pPr>
      <w:r w:rsidRPr="00C646CE">
        <w:rPr>
          <w:rFonts w:asciiTheme="minorHAnsi" w:hAnsiTheme="minorHAnsi"/>
        </w:rPr>
        <w:t xml:space="preserve">Otoczone tymczasowym ogrodzeniem ochronnym ustawionym w nieregularnym kształcie ze względu na lokalizację drzewa blisko rogu działki. Ogrodzenie należy ustawić </w:t>
      </w:r>
      <w:r>
        <w:rPr>
          <w:rFonts w:asciiTheme="minorHAnsi" w:hAnsiTheme="minorHAnsi"/>
        </w:rPr>
        <w:t>0,5 m od</w:t>
      </w:r>
      <w:r w:rsidRPr="00C646CE">
        <w:rPr>
          <w:rFonts w:asciiTheme="minorHAnsi" w:hAnsiTheme="minorHAnsi"/>
        </w:rPr>
        <w:t xml:space="preserve"> </w:t>
      </w:r>
      <w:r w:rsidRPr="00C646CE">
        <w:rPr>
          <w:rFonts w:asciiTheme="minorHAnsi" w:hAnsiTheme="minorHAnsi"/>
        </w:rPr>
        <w:br/>
      </w:r>
      <w:r>
        <w:rPr>
          <w:rFonts w:asciiTheme="minorHAnsi" w:hAnsiTheme="minorHAnsi"/>
        </w:rPr>
        <w:t>krawędzi</w:t>
      </w:r>
      <w:r w:rsidRPr="00C646CE">
        <w:rPr>
          <w:rFonts w:asciiTheme="minorHAnsi" w:hAnsiTheme="minorHAnsi"/>
        </w:rPr>
        <w:t xml:space="preserve"> projektowanego chodnika, zachowując odległość 3</w:t>
      </w:r>
      <w:r>
        <w:rPr>
          <w:rFonts w:asciiTheme="minorHAnsi" w:hAnsiTheme="minorHAnsi"/>
        </w:rPr>
        <w:t xml:space="preserve"> </w:t>
      </w:r>
      <w:r w:rsidRPr="00C646CE">
        <w:rPr>
          <w:rFonts w:asciiTheme="minorHAnsi" w:hAnsiTheme="minorHAnsi"/>
        </w:rPr>
        <w:t>m od pnia drzewa w miarę możliwości w każdą stronę.</w:t>
      </w:r>
    </w:p>
    <w:p w:rsidR="00714531" w:rsidRPr="00B75126" w:rsidRDefault="00714531" w:rsidP="00714531">
      <w:pPr>
        <w:pStyle w:val="Akapitzlist"/>
        <w:numPr>
          <w:ilvl w:val="0"/>
          <w:numId w:val="3"/>
        </w:numPr>
        <w:rPr>
          <w:rFonts w:asciiTheme="minorHAnsi" w:hAnsiTheme="minorHAnsi"/>
        </w:rPr>
      </w:pPr>
      <w:r w:rsidRPr="00B75126">
        <w:rPr>
          <w:rFonts w:asciiTheme="minorHAnsi" w:hAnsiTheme="minorHAnsi"/>
        </w:rPr>
        <w:t>Drzewo nr 2</w:t>
      </w:r>
      <w:r w:rsidR="006C0BE2">
        <w:rPr>
          <w:rFonts w:asciiTheme="minorHAnsi" w:hAnsiTheme="minorHAnsi"/>
        </w:rPr>
        <w:t>9</w:t>
      </w:r>
      <w:r w:rsidR="00D76D9F">
        <w:rPr>
          <w:rFonts w:asciiTheme="minorHAnsi" w:hAnsiTheme="minorHAnsi"/>
        </w:rPr>
        <w:t>:</w:t>
      </w:r>
    </w:p>
    <w:p w:rsidR="00DE7DED" w:rsidRPr="00DE7DED" w:rsidRDefault="00714531" w:rsidP="00DE7DED">
      <w:pPr>
        <w:pStyle w:val="Akapitzlist"/>
        <w:rPr>
          <w:rFonts w:asciiTheme="minorHAnsi" w:hAnsiTheme="minorHAnsi"/>
        </w:rPr>
      </w:pPr>
      <w:r w:rsidRPr="00760A88">
        <w:rPr>
          <w:rFonts w:asciiTheme="minorHAnsi" w:hAnsiTheme="minorHAnsi"/>
        </w:rPr>
        <w:t>Otoczone tymczasowym ogrodzeniem ochronnym ustawionym w kształcie trapezu prostokątnego o wymiarach: 6</w:t>
      </w:r>
      <w:r w:rsidR="009920A2" w:rsidRPr="00760A88">
        <w:rPr>
          <w:rFonts w:asciiTheme="minorHAnsi" w:hAnsiTheme="minorHAnsi"/>
        </w:rPr>
        <w:t xml:space="preserve"> </w:t>
      </w:r>
      <w:r w:rsidRPr="00760A88">
        <w:rPr>
          <w:rFonts w:asciiTheme="minorHAnsi" w:hAnsiTheme="minorHAnsi"/>
        </w:rPr>
        <w:t>m (wzdłuż płotu posesji – nie trzeba stawiać przęseł ogrodzenia tymczasowego), 5</w:t>
      </w:r>
      <w:r w:rsidR="006C0BE2">
        <w:rPr>
          <w:rFonts w:asciiTheme="minorHAnsi" w:hAnsiTheme="minorHAnsi"/>
        </w:rPr>
        <w:t xml:space="preserve"> </w:t>
      </w:r>
      <w:r w:rsidRPr="00760A88">
        <w:rPr>
          <w:rFonts w:asciiTheme="minorHAnsi" w:hAnsiTheme="minorHAnsi"/>
        </w:rPr>
        <w:t>m (prostopadle od pł</w:t>
      </w:r>
      <w:r w:rsidR="009920A2" w:rsidRPr="00760A88">
        <w:rPr>
          <w:rFonts w:asciiTheme="minorHAnsi" w:hAnsiTheme="minorHAnsi"/>
        </w:rPr>
        <w:t xml:space="preserve">otu posesji), </w:t>
      </w:r>
      <w:r w:rsidRPr="00760A88">
        <w:rPr>
          <w:rFonts w:asciiTheme="minorHAnsi" w:hAnsiTheme="minorHAnsi"/>
        </w:rPr>
        <w:t>3</w:t>
      </w:r>
      <w:r w:rsidR="006C0BE2">
        <w:rPr>
          <w:rFonts w:asciiTheme="minorHAnsi" w:hAnsiTheme="minorHAnsi"/>
        </w:rPr>
        <w:t xml:space="preserve"> </w:t>
      </w:r>
      <w:r w:rsidRPr="00760A88">
        <w:rPr>
          <w:rFonts w:asciiTheme="minorHAnsi" w:hAnsiTheme="minorHAnsi"/>
        </w:rPr>
        <w:t>m (prostopadle od płotu posesji) i 3</w:t>
      </w:r>
      <w:r w:rsidR="009920A2" w:rsidRPr="00760A88">
        <w:rPr>
          <w:rFonts w:asciiTheme="minorHAnsi" w:hAnsiTheme="minorHAnsi"/>
        </w:rPr>
        <w:t xml:space="preserve"> </w:t>
      </w:r>
      <w:r w:rsidRPr="00760A88">
        <w:rPr>
          <w:rFonts w:asciiTheme="minorHAnsi" w:hAnsiTheme="minorHAnsi"/>
        </w:rPr>
        <w:t>m (ramię trapezu).</w:t>
      </w:r>
    </w:p>
    <w:p w:rsidR="00DE7DED" w:rsidRPr="00760A88" w:rsidRDefault="00DE7DED" w:rsidP="00DE7DED">
      <w:pPr>
        <w:rPr>
          <w:rFonts w:asciiTheme="minorHAnsi" w:hAnsiTheme="minorHAnsi"/>
        </w:rPr>
      </w:pPr>
      <w:r>
        <w:rPr>
          <w:rFonts w:asciiTheme="minorHAnsi" w:hAnsiTheme="minorHAnsi"/>
        </w:rPr>
        <w:t>W przypadku uszkodzenia któregokolwiek z drzew Wykonawca wymieni je na materiał szkółkarski tożsamy z uszkodzonym drzewem na własny koszt oraz przeprowadzi roczną pielęgnację gwarancyjną również na własny koszt.</w:t>
      </w:r>
    </w:p>
    <w:p w:rsidR="006662B1" w:rsidRPr="00196532" w:rsidRDefault="006662B1" w:rsidP="006662B1">
      <w:pPr>
        <w:pStyle w:val="Nagwek3"/>
      </w:pPr>
      <w:bookmarkStart w:id="22" w:name="_Toc530083535"/>
      <w:r w:rsidRPr="00196532">
        <w:t>Tabela inwentaryzacyjna</w:t>
      </w:r>
      <w:bookmarkEnd w:id="21"/>
      <w:bookmarkEnd w:id="22"/>
    </w:p>
    <w:p w:rsidR="006662B1" w:rsidRPr="00FE0BFE" w:rsidRDefault="006662B1" w:rsidP="006662B1">
      <w:pPr>
        <w:pStyle w:val="Legenda"/>
        <w:keepNext/>
        <w:spacing w:after="40"/>
        <w:rPr>
          <w:rFonts w:asciiTheme="minorHAnsi" w:hAnsiTheme="minorHAnsi"/>
          <w:iCs w:val="0"/>
          <w:color w:val="auto"/>
        </w:rPr>
      </w:pPr>
      <w:r w:rsidRPr="00FE0BFE">
        <w:rPr>
          <w:rFonts w:asciiTheme="minorHAnsi" w:hAnsiTheme="minorHAnsi"/>
          <w:iCs w:val="0"/>
          <w:color w:val="auto"/>
        </w:rPr>
        <w:t xml:space="preserve">Tab. </w:t>
      </w:r>
      <w:r w:rsidRPr="00FE0BFE">
        <w:rPr>
          <w:rFonts w:asciiTheme="minorHAnsi" w:hAnsiTheme="minorHAnsi"/>
          <w:iCs w:val="0"/>
          <w:color w:val="auto"/>
        </w:rPr>
        <w:fldChar w:fldCharType="begin"/>
      </w:r>
      <w:r w:rsidRPr="00FE0BFE">
        <w:rPr>
          <w:rFonts w:asciiTheme="minorHAnsi" w:hAnsiTheme="minorHAnsi"/>
          <w:iCs w:val="0"/>
          <w:color w:val="auto"/>
        </w:rPr>
        <w:instrText xml:space="preserve"> SEQ Tab. \* ARABIC </w:instrText>
      </w:r>
      <w:r w:rsidRPr="00FE0BFE">
        <w:rPr>
          <w:rFonts w:asciiTheme="minorHAnsi" w:hAnsiTheme="minorHAnsi"/>
          <w:iCs w:val="0"/>
          <w:color w:val="auto"/>
        </w:rPr>
        <w:fldChar w:fldCharType="separate"/>
      </w:r>
      <w:r w:rsidR="00905AF7">
        <w:rPr>
          <w:rFonts w:asciiTheme="minorHAnsi" w:hAnsiTheme="minorHAnsi"/>
          <w:iCs w:val="0"/>
          <w:noProof/>
          <w:color w:val="auto"/>
        </w:rPr>
        <w:t>2</w:t>
      </w:r>
      <w:r w:rsidRPr="00FE0BFE">
        <w:rPr>
          <w:rFonts w:asciiTheme="minorHAnsi" w:hAnsiTheme="minorHAnsi"/>
          <w:iCs w:val="0"/>
          <w:color w:val="auto"/>
        </w:rPr>
        <w:fldChar w:fldCharType="end"/>
      </w:r>
      <w:r>
        <w:rPr>
          <w:rFonts w:asciiTheme="minorHAnsi" w:hAnsiTheme="minorHAnsi"/>
          <w:iCs w:val="0"/>
          <w:color w:val="auto"/>
        </w:rPr>
        <w:t>. Tabela inwentaryzacyjna</w:t>
      </w:r>
    </w:p>
    <w:tbl>
      <w:tblPr>
        <w:tblStyle w:val="Tabela-Siatka"/>
        <w:tblW w:w="8931" w:type="dxa"/>
        <w:tblInd w:w="108" w:type="dxa"/>
        <w:tblLayout w:type="fixed"/>
        <w:tblCellMar>
          <w:top w:w="57" w:type="dxa"/>
          <w:left w:w="57" w:type="dxa"/>
          <w:bottom w:w="57" w:type="dxa"/>
          <w:right w:w="57" w:type="dxa"/>
        </w:tblCellMar>
        <w:tblLook w:val="04A0" w:firstRow="1" w:lastRow="0" w:firstColumn="1" w:lastColumn="0" w:noHBand="0" w:noVBand="1"/>
      </w:tblPr>
      <w:tblGrid>
        <w:gridCol w:w="567"/>
        <w:gridCol w:w="2242"/>
        <w:gridCol w:w="2243"/>
        <w:gridCol w:w="1293"/>
        <w:gridCol w:w="1293"/>
        <w:gridCol w:w="1293"/>
      </w:tblGrid>
      <w:tr w:rsidR="00451745" w:rsidRPr="006662B1" w:rsidTr="00350DAB">
        <w:trPr>
          <w:cantSplit/>
          <w:tblHeader/>
        </w:trPr>
        <w:tc>
          <w:tcPr>
            <w:tcW w:w="567" w:type="dxa"/>
            <w:vAlign w:val="center"/>
          </w:tcPr>
          <w:p w:rsidR="006662B1" w:rsidRPr="006662B1" w:rsidRDefault="006662B1" w:rsidP="006662B1">
            <w:pPr>
              <w:jc w:val="center"/>
              <w:rPr>
                <w:rFonts w:asciiTheme="minorHAnsi" w:hAnsiTheme="minorHAnsi" w:cstheme="minorHAnsi"/>
                <w:b/>
                <w:sz w:val="18"/>
                <w:szCs w:val="18"/>
              </w:rPr>
            </w:pPr>
            <w:r w:rsidRPr="006662B1">
              <w:rPr>
                <w:rFonts w:asciiTheme="minorHAnsi" w:hAnsiTheme="minorHAnsi" w:cstheme="minorHAnsi"/>
                <w:b/>
                <w:sz w:val="18"/>
                <w:szCs w:val="18"/>
              </w:rPr>
              <w:t>Lp.</w:t>
            </w:r>
          </w:p>
        </w:tc>
        <w:tc>
          <w:tcPr>
            <w:tcW w:w="2242" w:type="dxa"/>
            <w:vAlign w:val="center"/>
          </w:tcPr>
          <w:p w:rsidR="006662B1" w:rsidRPr="006662B1" w:rsidRDefault="006662B1" w:rsidP="00451745">
            <w:pPr>
              <w:jc w:val="left"/>
              <w:rPr>
                <w:rFonts w:asciiTheme="minorHAnsi" w:hAnsiTheme="minorHAnsi" w:cstheme="minorHAnsi"/>
                <w:b/>
                <w:sz w:val="18"/>
                <w:szCs w:val="18"/>
              </w:rPr>
            </w:pPr>
            <w:r w:rsidRPr="006662B1">
              <w:rPr>
                <w:rFonts w:asciiTheme="minorHAnsi" w:hAnsiTheme="minorHAnsi" w:cstheme="minorHAnsi"/>
                <w:b/>
                <w:sz w:val="18"/>
                <w:szCs w:val="18"/>
              </w:rPr>
              <w:t>Nazwa polska</w:t>
            </w:r>
          </w:p>
        </w:tc>
        <w:tc>
          <w:tcPr>
            <w:tcW w:w="2243" w:type="dxa"/>
            <w:vAlign w:val="center"/>
          </w:tcPr>
          <w:p w:rsidR="006662B1" w:rsidRPr="006662B1" w:rsidRDefault="006662B1" w:rsidP="0056773B">
            <w:pPr>
              <w:jc w:val="center"/>
              <w:rPr>
                <w:rFonts w:asciiTheme="minorHAnsi" w:hAnsiTheme="minorHAnsi" w:cstheme="minorHAnsi"/>
                <w:b/>
                <w:sz w:val="18"/>
                <w:szCs w:val="18"/>
              </w:rPr>
            </w:pPr>
            <w:r w:rsidRPr="006662B1">
              <w:rPr>
                <w:rFonts w:asciiTheme="minorHAnsi" w:hAnsiTheme="minorHAnsi" w:cstheme="minorHAnsi"/>
                <w:b/>
                <w:sz w:val="18"/>
                <w:szCs w:val="18"/>
              </w:rPr>
              <w:t>Nazwa łacińska</w:t>
            </w:r>
          </w:p>
        </w:tc>
        <w:tc>
          <w:tcPr>
            <w:tcW w:w="1293" w:type="dxa"/>
            <w:vAlign w:val="center"/>
          </w:tcPr>
          <w:p w:rsidR="006662B1" w:rsidRPr="006662B1" w:rsidRDefault="006662B1" w:rsidP="0056773B">
            <w:pPr>
              <w:jc w:val="center"/>
              <w:rPr>
                <w:rFonts w:asciiTheme="minorHAnsi" w:hAnsiTheme="minorHAnsi" w:cstheme="minorHAnsi"/>
                <w:b/>
                <w:sz w:val="18"/>
                <w:szCs w:val="18"/>
              </w:rPr>
            </w:pPr>
            <w:r w:rsidRPr="006662B1">
              <w:rPr>
                <w:rFonts w:asciiTheme="minorHAnsi" w:hAnsiTheme="minorHAnsi" w:cstheme="minorHAnsi"/>
                <w:b/>
                <w:sz w:val="18"/>
                <w:szCs w:val="18"/>
              </w:rPr>
              <w:t xml:space="preserve">Obwód </w:t>
            </w:r>
            <w:r w:rsidRPr="006662B1">
              <w:rPr>
                <w:rFonts w:asciiTheme="minorHAnsi" w:hAnsiTheme="minorHAnsi" w:cstheme="minorHAnsi"/>
                <w:b/>
                <w:sz w:val="18"/>
                <w:szCs w:val="18"/>
              </w:rPr>
              <w:br/>
              <w:t xml:space="preserve">na wysokości </w:t>
            </w:r>
            <w:r w:rsidR="00451745">
              <w:rPr>
                <w:rFonts w:asciiTheme="minorHAnsi" w:hAnsiTheme="minorHAnsi" w:cstheme="minorHAnsi"/>
                <w:b/>
                <w:sz w:val="18"/>
                <w:szCs w:val="18"/>
              </w:rPr>
              <w:br/>
            </w:r>
            <w:r w:rsidRPr="006662B1">
              <w:rPr>
                <w:rFonts w:asciiTheme="minorHAnsi" w:hAnsiTheme="minorHAnsi" w:cstheme="minorHAnsi"/>
                <w:b/>
                <w:sz w:val="18"/>
                <w:szCs w:val="18"/>
              </w:rPr>
              <w:t>5 cm</w:t>
            </w:r>
          </w:p>
        </w:tc>
        <w:tc>
          <w:tcPr>
            <w:tcW w:w="1293" w:type="dxa"/>
            <w:vAlign w:val="center"/>
          </w:tcPr>
          <w:p w:rsidR="006662B1" w:rsidRPr="006662B1" w:rsidRDefault="006662B1" w:rsidP="006662B1">
            <w:pPr>
              <w:jc w:val="center"/>
              <w:rPr>
                <w:rFonts w:asciiTheme="minorHAnsi" w:hAnsiTheme="minorHAnsi" w:cstheme="minorHAnsi"/>
                <w:b/>
                <w:sz w:val="18"/>
                <w:szCs w:val="18"/>
              </w:rPr>
            </w:pPr>
            <w:r w:rsidRPr="006662B1">
              <w:rPr>
                <w:rFonts w:asciiTheme="minorHAnsi" w:hAnsiTheme="minorHAnsi" w:cstheme="minorHAnsi"/>
                <w:b/>
                <w:sz w:val="18"/>
                <w:szCs w:val="18"/>
              </w:rPr>
              <w:t xml:space="preserve">Obwód </w:t>
            </w:r>
          </w:p>
          <w:p w:rsidR="006662B1" w:rsidRPr="006662B1" w:rsidRDefault="006662B1" w:rsidP="006662B1">
            <w:pPr>
              <w:jc w:val="center"/>
              <w:rPr>
                <w:rFonts w:asciiTheme="minorHAnsi" w:hAnsiTheme="minorHAnsi" w:cstheme="minorHAnsi"/>
                <w:b/>
                <w:sz w:val="18"/>
                <w:szCs w:val="18"/>
              </w:rPr>
            </w:pPr>
            <w:r w:rsidRPr="006662B1">
              <w:rPr>
                <w:rFonts w:asciiTheme="minorHAnsi" w:hAnsiTheme="minorHAnsi" w:cstheme="minorHAnsi"/>
                <w:b/>
                <w:sz w:val="18"/>
                <w:szCs w:val="18"/>
              </w:rPr>
              <w:t xml:space="preserve">na wysokości </w:t>
            </w:r>
            <w:r w:rsidR="00451745">
              <w:rPr>
                <w:rFonts w:asciiTheme="minorHAnsi" w:hAnsiTheme="minorHAnsi" w:cstheme="minorHAnsi"/>
                <w:b/>
                <w:sz w:val="18"/>
                <w:szCs w:val="18"/>
              </w:rPr>
              <w:br/>
            </w:r>
            <w:r w:rsidRPr="006662B1">
              <w:rPr>
                <w:rFonts w:asciiTheme="minorHAnsi" w:hAnsiTheme="minorHAnsi" w:cstheme="minorHAnsi"/>
                <w:b/>
                <w:sz w:val="18"/>
                <w:szCs w:val="18"/>
              </w:rPr>
              <w:t>130 cm</w:t>
            </w:r>
          </w:p>
        </w:tc>
        <w:tc>
          <w:tcPr>
            <w:tcW w:w="1293" w:type="dxa"/>
            <w:vAlign w:val="center"/>
          </w:tcPr>
          <w:p w:rsidR="006662B1" w:rsidRPr="006662B1" w:rsidRDefault="006662B1" w:rsidP="006662B1">
            <w:pPr>
              <w:jc w:val="center"/>
              <w:rPr>
                <w:rFonts w:asciiTheme="minorHAnsi" w:hAnsiTheme="minorHAnsi" w:cstheme="minorHAnsi"/>
                <w:b/>
                <w:sz w:val="18"/>
                <w:szCs w:val="18"/>
              </w:rPr>
            </w:pPr>
            <w:r w:rsidRPr="006662B1">
              <w:rPr>
                <w:rFonts w:asciiTheme="minorHAnsi" w:hAnsiTheme="minorHAnsi" w:cstheme="minorHAnsi"/>
                <w:b/>
                <w:sz w:val="18"/>
                <w:szCs w:val="18"/>
              </w:rPr>
              <w:t>Powierzchnia krzewu</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Tilia cordata </w:t>
            </w:r>
            <w:r w:rsidRPr="006662B1">
              <w:rPr>
                <w:rFonts w:asciiTheme="minorHAnsi" w:hAnsiTheme="minorHAnsi" w:cstheme="minorHAnsi"/>
                <w:sz w:val="18"/>
                <w:szCs w:val="18"/>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32</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25</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25</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20</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37</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27</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Widoczne ślady przycinania gałęzi w koronie</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29</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19</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36</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24</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Widoczne ślady przycinania gałęzi w koronie</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28</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20</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20</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14</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Widoczne ślady przycinania gałęzi w koronie</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37</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25</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Widoczne ślady przycinania gałęzi w koronie</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31</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21</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Widoczne ślady przycinania gałęzi w koronie</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28</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23</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Widoczne ślady przycinania gałęzi w koronie</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33</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23</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Widoczne ślady przycinania gałęzi w koronie</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Jodła pospolita</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Abies alba </w:t>
            </w:r>
            <w:r w:rsidRPr="006662B1">
              <w:rPr>
                <w:rFonts w:asciiTheme="minorHAnsi" w:hAnsiTheme="minorHAnsi" w:cstheme="minorHAnsi"/>
                <w:sz w:val="18"/>
                <w:szCs w:val="18"/>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45</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33</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Obecność porostów na pniu drzewa</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Kalina wonna</w:t>
            </w:r>
          </w:p>
        </w:tc>
        <w:tc>
          <w:tcPr>
            <w:tcW w:w="2243" w:type="dxa"/>
          </w:tcPr>
          <w:p w:rsidR="006662B1" w:rsidRPr="006662B1" w:rsidRDefault="006662B1" w:rsidP="0056773B">
            <w:pPr>
              <w:rPr>
                <w:rFonts w:asciiTheme="minorHAnsi" w:hAnsiTheme="minorHAnsi" w:cstheme="minorHAnsi"/>
                <w:i/>
                <w:sz w:val="18"/>
                <w:szCs w:val="18"/>
                <w:lang w:val="en-US"/>
              </w:rPr>
            </w:pPr>
            <w:r w:rsidRPr="006662B1">
              <w:rPr>
                <w:rFonts w:asciiTheme="minorHAnsi" w:hAnsiTheme="minorHAnsi" w:cstheme="minorHAnsi"/>
                <w:i/>
                <w:sz w:val="18"/>
                <w:szCs w:val="18"/>
                <w:lang w:val="en-US"/>
              </w:rPr>
              <w:t xml:space="preserve">Viburnum fragrans </w:t>
            </w:r>
            <w:r w:rsidRPr="006662B1">
              <w:rPr>
                <w:rFonts w:asciiTheme="minorHAnsi" w:hAnsiTheme="minorHAnsi" w:cstheme="minorHAnsi"/>
                <w:sz w:val="18"/>
                <w:szCs w:val="18"/>
                <w:lang w:val="en-US"/>
              </w:rPr>
              <w:t>Hort</w:t>
            </w:r>
            <w:r w:rsidRPr="006662B1">
              <w:rPr>
                <w:rFonts w:asciiTheme="minorHAnsi" w:hAnsiTheme="minorHAnsi" w:cstheme="minorHAnsi"/>
                <w:i/>
                <w:sz w:val="18"/>
                <w:szCs w:val="18"/>
                <w:lang w:val="en-US"/>
              </w:rPr>
              <w:t>.</w:t>
            </w:r>
          </w:p>
        </w:tc>
        <w:tc>
          <w:tcPr>
            <w:tcW w:w="1293" w:type="dxa"/>
          </w:tcPr>
          <w:p w:rsidR="006662B1" w:rsidRPr="006662B1" w:rsidRDefault="006662B1" w:rsidP="0056773B">
            <w:pPr>
              <w:jc w:val="center"/>
              <w:rPr>
                <w:rFonts w:asciiTheme="minorHAnsi" w:hAnsiTheme="minorHAnsi" w:cstheme="minorHAnsi"/>
                <w:sz w:val="18"/>
                <w:szCs w:val="18"/>
                <w:lang w:val="en-US"/>
              </w:rPr>
            </w:pPr>
            <w:r w:rsidRPr="006662B1">
              <w:rPr>
                <w:rFonts w:asciiTheme="minorHAnsi" w:hAnsiTheme="minorHAnsi" w:cstheme="minorHAnsi"/>
                <w:sz w:val="18"/>
                <w:szCs w:val="18"/>
                <w:lang w:val="en-US"/>
              </w:rPr>
              <w:t>10</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lang w:val="en-US"/>
              </w:rPr>
            </w:pPr>
            <w:r w:rsidRPr="006662B1">
              <w:rPr>
                <w:rFonts w:asciiTheme="minorHAnsi" w:hAnsiTheme="minorHAnsi" w:cstheme="minorHAnsi"/>
                <w:sz w:val="18"/>
                <w:szCs w:val="18"/>
                <w:lang w:val="en-US"/>
              </w:rPr>
              <w:t>8</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Nieduży krzew ozdobny; pozostawiony jeden pęd, pozostałe pędy krzewu nisko ścięte</w:t>
            </w:r>
          </w:p>
        </w:tc>
      </w:tr>
      <w:tr w:rsidR="00350DAB" w:rsidRPr="006662B1" w:rsidTr="00350DAB">
        <w:trPr>
          <w:cantSplit/>
          <w:tblHeader/>
        </w:trPr>
        <w:tc>
          <w:tcPr>
            <w:tcW w:w="567" w:type="dxa"/>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Krzewuszka sp.</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iCs/>
                <w:color w:val="222222"/>
                <w:sz w:val="18"/>
                <w:szCs w:val="18"/>
                <w:shd w:val="clear" w:color="auto" w:fill="FFFFFF"/>
              </w:rPr>
              <w:t>Weigela</w:t>
            </w:r>
            <w:r w:rsidRPr="006662B1">
              <w:rPr>
                <w:rFonts w:asciiTheme="minorHAnsi" w:hAnsiTheme="minorHAnsi" w:cstheme="minorHAnsi"/>
                <w:color w:val="222222"/>
                <w:sz w:val="18"/>
                <w:szCs w:val="18"/>
                <w:shd w:val="clear" w:color="auto" w:fill="FFFFFF"/>
              </w:rPr>
              <w:t> Thunb.</w:t>
            </w: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vAlign w:val="center"/>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0,25</w:t>
            </w:r>
            <w:r w:rsidR="00451745">
              <w:rPr>
                <w:rFonts w:asciiTheme="minorHAnsi" w:hAnsiTheme="minorHAnsi" w:cstheme="minorHAnsi"/>
                <w:sz w:val="18"/>
                <w:szCs w:val="18"/>
              </w:rPr>
              <w:t xml:space="preserve"> m</w:t>
            </w:r>
            <w:r w:rsidR="00451745" w:rsidRPr="00451745">
              <w:rPr>
                <w:rFonts w:asciiTheme="minorHAnsi" w:hAnsiTheme="minorHAnsi" w:cstheme="minorHAnsi"/>
                <w:sz w:val="18"/>
                <w:szCs w:val="18"/>
                <w:vertAlign w:val="superscript"/>
              </w:rPr>
              <w:t>2</w:t>
            </w:r>
          </w:p>
        </w:tc>
      </w:tr>
      <w:tr w:rsidR="00350DAB" w:rsidRPr="006662B1" w:rsidTr="00350DAB">
        <w:trPr>
          <w:cantSplit/>
          <w:tblHeader/>
        </w:trPr>
        <w:tc>
          <w:tcPr>
            <w:tcW w:w="567" w:type="dxa"/>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Bukszpan wieczniezielony</w:t>
            </w:r>
          </w:p>
        </w:tc>
        <w:tc>
          <w:tcPr>
            <w:tcW w:w="2243" w:type="dxa"/>
          </w:tcPr>
          <w:p w:rsidR="006662B1" w:rsidRPr="006662B1" w:rsidRDefault="006662B1" w:rsidP="0056773B">
            <w:pPr>
              <w:rPr>
                <w:rFonts w:asciiTheme="minorHAnsi" w:hAnsiTheme="minorHAnsi" w:cstheme="minorHAnsi"/>
                <w:i/>
                <w:sz w:val="18"/>
                <w:szCs w:val="18"/>
              </w:rPr>
            </w:pPr>
            <w:r w:rsidRPr="006662B1">
              <w:rPr>
                <w:rFonts w:asciiTheme="minorHAnsi" w:hAnsiTheme="minorHAnsi" w:cstheme="minorHAnsi"/>
                <w:i/>
                <w:iCs/>
                <w:color w:val="222222"/>
                <w:sz w:val="18"/>
                <w:szCs w:val="18"/>
                <w:shd w:val="clear" w:color="auto" w:fill="FFFFFF"/>
              </w:rPr>
              <w:t>Buxus sempervirens</w:t>
            </w:r>
            <w:r w:rsidRPr="006662B1">
              <w:rPr>
                <w:rFonts w:asciiTheme="minorHAnsi" w:hAnsiTheme="minorHAnsi" w:cstheme="minorHAnsi"/>
                <w:color w:val="222222"/>
                <w:sz w:val="18"/>
                <w:szCs w:val="18"/>
                <w:shd w:val="clear" w:color="auto" w:fill="FFFFFF"/>
              </w:rPr>
              <w:t> </w:t>
            </w:r>
            <w:hyperlink r:id="rId23" w:tooltip="Karol Linneusz" w:history="1">
              <w:r w:rsidRPr="006662B1">
                <w:rPr>
                  <w:rStyle w:val="Hipercze"/>
                  <w:rFonts w:asciiTheme="minorHAnsi" w:hAnsiTheme="minorHAnsi" w:cstheme="minorHAnsi"/>
                  <w:color w:val="auto"/>
                  <w:sz w:val="18"/>
                  <w:szCs w:val="18"/>
                  <w:u w:val="none"/>
                  <w:shd w:val="clear" w:color="auto" w:fill="FFFFFF"/>
                </w:rPr>
                <w:t>L.</w:t>
              </w:r>
            </w:hyperlink>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vAlign w:val="center"/>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2,0</w:t>
            </w:r>
            <w:r w:rsidR="00451745">
              <w:rPr>
                <w:rFonts w:asciiTheme="minorHAnsi" w:hAnsiTheme="minorHAnsi" w:cstheme="minorHAnsi"/>
                <w:sz w:val="18"/>
                <w:szCs w:val="18"/>
              </w:rPr>
              <w:t xml:space="preserve"> m</w:t>
            </w:r>
            <w:r w:rsidR="00451745" w:rsidRPr="00451745">
              <w:rPr>
                <w:rFonts w:asciiTheme="minorHAnsi" w:hAnsiTheme="minorHAnsi" w:cstheme="minorHAnsi"/>
                <w:sz w:val="18"/>
                <w:szCs w:val="18"/>
                <w:vertAlign w:val="superscript"/>
              </w:rPr>
              <w:t>2</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Lilak pospolity</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Syringa vulgaris </w:t>
            </w:r>
            <w:r w:rsidRPr="006662B1">
              <w:rPr>
                <w:rFonts w:asciiTheme="minorHAnsi" w:hAnsiTheme="minorHAnsi" w:cstheme="minorHAnsi"/>
                <w:sz w:val="18"/>
                <w:szCs w:val="18"/>
              </w:rPr>
              <w:t>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22</w:t>
            </w:r>
            <w:r w:rsidR="00451745">
              <w:rPr>
                <w:rFonts w:asciiTheme="minorHAnsi" w:hAnsiTheme="minorHAnsi" w:cstheme="minorHAnsi"/>
                <w:sz w:val="18"/>
                <w:szCs w:val="18"/>
              </w:rPr>
              <w:t xml:space="preserve"> cm</w:t>
            </w:r>
          </w:p>
        </w:tc>
        <w:tc>
          <w:tcPr>
            <w:tcW w:w="1293" w:type="dxa"/>
          </w:tcPr>
          <w:p w:rsidR="006662B1" w:rsidRPr="00451745" w:rsidRDefault="006662B1" w:rsidP="0056773B">
            <w:pPr>
              <w:jc w:val="center"/>
            </w:pPr>
            <w:r w:rsidRPr="006662B1">
              <w:rPr>
                <w:rFonts w:asciiTheme="minorHAnsi" w:hAnsiTheme="minorHAnsi" w:cstheme="minorHAnsi"/>
                <w:sz w:val="18"/>
                <w:szCs w:val="18"/>
              </w:rPr>
              <w:t>8,9,6</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Krzew w formie piennej</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Lilak pospolity</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Syringa vulgaris </w:t>
            </w:r>
            <w:r w:rsidRPr="006662B1">
              <w:rPr>
                <w:rFonts w:asciiTheme="minorHAnsi" w:hAnsiTheme="minorHAnsi" w:cstheme="minorHAnsi"/>
                <w:sz w:val="18"/>
                <w:szCs w:val="18"/>
              </w:rPr>
              <w:t>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25</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17</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Krzew w formie piennej</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Lilak pospolity</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Syringa vulgaris </w:t>
            </w:r>
            <w:r w:rsidRPr="006662B1">
              <w:rPr>
                <w:rFonts w:asciiTheme="minorHAnsi" w:hAnsiTheme="minorHAnsi" w:cstheme="minorHAnsi"/>
                <w:sz w:val="18"/>
                <w:szCs w:val="18"/>
              </w:rPr>
              <w:t>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25</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17</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Krzew w formie piennej</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Lilak pospolity</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Syringa vulgaris </w:t>
            </w:r>
            <w:r w:rsidRPr="006662B1">
              <w:rPr>
                <w:rFonts w:asciiTheme="minorHAnsi" w:hAnsiTheme="minorHAnsi" w:cstheme="minorHAnsi"/>
                <w:sz w:val="18"/>
                <w:szCs w:val="18"/>
              </w:rPr>
              <w:t>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24</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17</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Krzew w formie piennej</w:t>
            </w:r>
          </w:p>
        </w:tc>
      </w:tr>
      <w:tr w:rsidR="00350DAB" w:rsidRPr="006662B1" w:rsidTr="00350DAB">
        <w:trPr>
          <w:cantSplit/>
          <w:tblHeader/>
        </w:trPr>
        <w:tc>
          <w:tcPr>
            <w:tcW w:w="567" w:type="dxa"/>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Brzoza brodawkowata</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Betula pendula </w:t>
            </w:r>
            <w:r w:rsidRPr="006662B1">
              <w:rPr>
                <w:rFonts w:asciiTheme="minorHAnsi" w:hAnsiTheme="minorHAnsi" w:cstheme="minorHAnsi"/>
                <w:sz w:val="18"/>
                <w:szCs w:val="18"/>
              </w:rPr>
              <w:t>Roth</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81</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59</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350DAB" w:rsidRPr="006662B1" w:rsidTr="00350DAB">
        <w:trPr>
          <w:cantSplit/>
          <w:tblHeader/>
        </w:trPr>
        <w:tc>
          <w:tcPr>
            <w:tcW w:w="567" w:type="dxa"/>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Lilak pospolity</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Syringa vulgaris </w:t>
            </w:r>
            <w:r w:rsidRPr="006662B1">
              <w:rPr>
                <w:rFonts w:asciiTheme="minorHAnsi" w:hAnsiTheme="minorHAnsi" w:cstheme="minorHAnsi"/>
                <w:sz w:val="18"/>
                <w:szCs w:val="18"/>
              </w:rPr>
              <w:t>L.</w:t>
            </w: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vAlign w:val="center"/>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1,5</w:t>
            </w:r>
            <w:r w:rsidR="00451745">
              <w:rPr>
                <w:rFonts w:asciiTheme="minorHAnsi" w:hAnsiTheme="minorHAnsi" w:cstheme="minorHAnsi"/>
                <w:sz w:val="18"/>
                <w:szCs w:val="18"/>
              </w:rPr>
              <w:t xml:space="preserve"> m</w:t>
            </w:r>
            <w:r w:rsidR="00451745" w:rsidRPr="00451745">
              <w:rPr>
                <w:rFonts w:asciiTheme="minorHAnsi" w:hAnsiTheme="minorHAnsi" w:cstheme="minorHAnsi"/>
                <w:sz w:val="18"/>
                <w:szCs w:val="18"/>
                <w:vertAlign w:val="superscript"/>
              </w:rPr>
              <w:t>2</w:t>
            </w:r>
          </w:p>
        </w:tc>
      </w:tr>
      <w:tr w:rsidR="00350DAB" w:rsidRPr="006662B1" w:rsidTr="00350DAB">
        <w:trPr>
          <w:cantSplit/>
          <w:tblHeader/>
        </w:trPr>
        <w:tc>
          <w:tcPr>
            <w:tcW w:w="567" w:type="dxa"/>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Brzoza brodawkowata</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Betula pendula </w:t>
            </w:r>
            <w:r w:rsidRPr="006662B1">
              <w:rPr>
                <w:rFonts w:asciiTheme="minorHAnsi" w:hAnsiTheme="minorHAnsi" w:cstheme="minorHAnsi"/>
                <w:sz w:val="18"/>
                <w:szCs w:val="18"/>
              </w:rPr>
              <w:t>Roth</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67</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38</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451745" w:rsidP="00451745">
            <w:pPr>
              <w:jc w:val="left"/>
              <w:rPr>
                <w:rFonts w:asciiTheme="minorHAnsi" w:hAnsiTheme="minorHAnsi" w:cstheme="minorHAnsi"/>
                <w:sz w:val="18"/>
                <w:szCs w:val="18"/>
              </w:rPr>
            </w:pPr>
            <w:r>
              <w:rPr>
                <w:rFonts w:asciiTheme="minorHAnsi" w:hAnsiTheme="minorHAnsi" w:cstheme="minorHAnsi"/>
                <w:sz w:val="18"/>
                <w:szCs w:val="18"/>
              </w:rPr>
              <w:t xml:space="preserve">Sosna </w:t>
            </w:r>
            <w:r w:rsidR="006662B1" w:rsidRPr="006662B1">
              <w:rPr>
                <w:rFonts w:asciiTheme="minorHAnsi" w:hAnsiTheme="minorHAnsi" w:cstheme="minorHAnsi"/>
                <w:sz w:val="18"/>
                <w:szCs w:val="18"/>
              </w:rPr>
              <w:t>pospolita ‘Watereri’</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Pinus sylvestris</w:t>
            </w:r>
            <w:r w:rsidRPr="006662B1">
              <w:rPr>
                <w:rFonts w:asciiTheme="minorHAnsi" w:hAnsiTheme="minorHAnsi" w:cstheme="minorHAnsi"/>
                <w:sz w:val="18"/>
                <w:szCs w:val="18"/>
              </w:rPr>
              <w:t xml:space="preserve"> 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45</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35, 16</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Drzewo dwupienne</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Korona jednostronna rozrastająca się w kierunku ulicy</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Sosna pospolita ‘Watereri’</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Pinus sylvestris</w:t>
            </w:r>
            <w:r w:rsidRPr="006662B1">
              <w:rPr>
                <w:rFonts w:asciiTheme="minorHAnsi" w:hAnsiTheme="minorHAnsi" w:cstheme="minorHAnsi"/>
                <w:sz w:val="18"/>
                <w:szCs w:val="18"/>
              </w:rPr>
              <w:t xml:space="preserve"> 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39</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25, 24</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Drzewo dwupienne</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Korona jednostronna rozrastająca się w kierunku ulicy</w:t>
            </w:r>
          </w:p>
        </w:tc>
      </w:tr>
      <w:tr w:rsidR="00350DAB" w:rsidRPr="006662B1" w:rsidTr="00350DAB">
        <w:trPr>
          <w:cantSplit/>
          <w:tblHeader/>
        </w:trPr>
        <w:tc>
          <w:tcPr>
            <w:tcW w:w="567" w:type="dxa"/>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Lilak pospolity</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Syringa vulgaris </w:t>
            </w:r>
            <w:r w:rsidRPr="006662B1">
              <w:rPr>
                <w:rFonts w:asciiTheme="minorHAnsi" w:hAnsiTheme="minorHAnsi" w:cstheme="minorHAnsi"/>
                <w:sz w:val="18"/>
                <w:szCs w:val="18"/>
              </w:rPr>
              <w:t>L.</w:t>
            </w: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shd w:val="clear" w:color="auto" w:fill="auto"/>
            <w:vAlign w:val="center"/>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15,0</w:t>
            </w:r>
            <w:r w:rsidR="00451745">
              <w:rPr>
                <w:rFonts w:asciiTheme="minorHAnsi" w:hAnsiTheme="minorHAnsi" w:cstheme="minorHAnsi"/>
                <w:sz w:val="18"/>
                <w:szCs w:val="18"/>
              </w:rPr>
              <w:t xml:space="preserve"> m</w:t>
            </w:r>
            <w:r w:rsidR="00451745" w:rsidRPr="00451745">
              <w:rPr>
                <w:rFonts w:asciiTheme="minorHAnsi" w:hAnsiTheme="minorHAnsi" w:cstheme="minorHAnsi"/>
                <w:sz w:val="18"/>
                <w:szCs w:val="18"/>
                <w:vertAlign w:val="superscript"/>
              </w:rPr>
              <w:t>2</w:t>
            </w:r>
          </w:p>
        </w:tc>
      </w:tr>
      <w:tr w:rsidR="00350DAB" w:rsidRPr="006662B1" w:rsidTr="00350DAB">
        <w:trPr>
          <w:cantSplit/>
          <w:tblHeader/>
        </w:trPr>
        <w:tc>
          <w:tcPr>
            <w:tcW w:w="567" w:type="dxa"/>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Lilak pospolity</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Syringa vulgaris </w:t>
            </w:r>
            <w:r w:rsidRPr="006662B1">
              <w:rPr>
                <w:rFonts w:asciiTheme="minorHAnsi" w:hAnsiTheme="minorHAnsi" w:cstheme="minorHAnsi"/>
                <w:sz w:val="18"/>
                <w:szCs w:val="18"/>
              </w:rPr>
              <w:t>L.</w:t>
            </w: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vAlign w:val="center"/>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8,0</w:t>
            </w:r>
            <w:r w:rsidR="00451745">
              <w:rPr>
                <w:rFonts w:asciiTheme="minorHAnsi" w:hAnsiTheme="minorHAnsi" w:cstheme="minorHAnsi"/>
                <w:sz w:val="18"/>
                <w:szCs w:val="18"/>
              </w:rPr>
              <w:t xml:space="preserve"> m</w:t>
            </w:r>
            <w:r w:rsidR="00451745" w:rsidRPr="00451745">
              <w:rPr>
                <w:rFonts w:asciiTheme="minorHAnsi" w:hAnsiTheme="minorHAnsi" w:cstheme="minorHAnsi"/>
                <w:sz w:val="18"/>
                <w:szCs w:val="18"/>
                <w:vertAlign w:val="superscript"/>
              </w:rPr>
              <w:t>2</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Sosna pospolita ‘Watereri’</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Pinus sylvestris</w:t>
            </w:r>
            <w:r w:rsidRPr="006662B1">
              <w:rPr>
                <w:rFonts w:asciiTheme="minorHAnsi" w:hAnsiTheme="minorHAnsi" w:cstheme="minorHAnsi"/>
                <w:sz w:val="18"/>
                <w:szCs w:val="18"/>
              </w:rPr>
              <w:t xml:space="preserve"> 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59</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38, 36</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Drzewo dwupienne</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Korona jednostronna rozrastająca się w kierunku ulicy</w:t>
            </w:r>
          </w:p>
        </w:tc>
      </w:tr>
      <w:tr w:rsidR="00350DAB" w:rsidRPr="006662B1" w:rsidTr="00350DAB">
        <w:trPr>
          <w:cantSplit/>
          <w:tblHeader/>
        </w:trPr>
        <w:tc>
          <w:tcPr>
            <w:tcW w:w="567" w:type="dxa"/>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Świerk pospolity</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Picea abies</w:t>
            </w:r>
            <w:r w:rsidRPr="006662B1">
              <w:rPr>
                <w:rFonts w:asciiTheme="minorHAnsi" w:hAnsiTheme="minorHAnsi" w:cstheme="minorHAnsi"/>
                <w:sz w:val="18"/>
                <w:szCs w:val="18"/>
                <w:lang w:val="en-US"/>
              </w:rPr>
              <w:t xml:space="preserve"> (L.) H.Karst</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30</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16</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Brzoza brodawkowata</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Betula pendula </w:t>
            </w:r>
            <w:r w:rsidRPr="006662B1">
              <w:rPr>
                <w:rFonts w:asciiTheme="minorHAnsi" w:hAnsiTheme="minorHAnsi" w:cstheme="minorHAnsi"/>
                <w:sz w:val="18"/>
                <w:szCs w:val="18"/>
              </w:rPr>
              <w:t>Roth</w:t>
            </w: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62</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Drzewo ogłowione, bez korony</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Ze względu na gęste i silne porośnięcie pnia przez bluszcz pospolity, pomiar pnia na wysokości 5 cm nie był możliwy, a obwód pnia na wysokości 130 cm może się wahać o +/- 3 cm</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Brzoza brodawkowata</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Betula pendula </w:t>
            </w:r>
            <w:r w:rsidRPr="006662B1">
              <w:rPr>
                <w:rFonts w:asciiTheme="minorHAnsi" w:hAnsiTheme="minorHAnsi" w:cstheme="minorHAnsi"/>
                <w:sz w:val="18"/>
                <w:szCs w:val="18"/>
              </w:rPr>
              <w:t>Roth</w:t>
            </w:r>
          </w:p>
        </w:tc>
        <w:tc>
          <w:tcPr>
            <w:tcW w:w="1293" w:type="dxa"/>
          </w:tcPr>
          <w:p w:rsidR="006662B1" w:rsidRPr="006662B1" w:rsidRDefault="006662B1" w:rsidP="0056773B">
            <w:pPr>
              <w:jc w:val="center"/>
              <w:rPr>
                <w:rFonts w:asciiTheme="minorHAnsi" w:hAnsiTheme="minorHAnsi" w:cstheme="minorHAnsi"/>
                <w:sz w:val="18"/>
                <w:szCs w:val="18"/>
              </w:rPr>
            </w:pP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74</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Drzewo ogłowione, bez korony</w:t>
            </w:r>
          </w:p>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Ze względu na gęste i silne porośnięcie pnia przez bluszcz pospolity, pomiar pnia na wysokości 5 cm nie był możliwy, a obwód pnia na wysokości 130 cm może się wahać o +/- 3 cm</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Czereśnia</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Prunus avium</w:t>
            </w:r>
            <w:r w:rsidRPr="006662B1">
              <w:rPr>
                <w:rFonts w:asciiTheme="minorHAnsi" w:hAnsiTheme="minorHAnsi" w:cstheme="minorHAnsi"/>
                <w:sz w:val="18"/>
                <w:szCs w:val="18"/>
              </w:rPr>
              <w:t xml:space="preserve"> 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39</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23, 21</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Drzewo dwupienne</w:t>
            </w:r>
          </w:p>
        </w:tc>
      </w:tr>
      <w:tr w:rsidR="00350DAB" w:rsidRPr="006662B1" w:rsidTr="00350DAB">
        <w:trPr>
          <w:cantSplit/>
          <w:tblHeader/>
        </w:trPr>
        <w:tc>
          <w:tcPr>
            <w:tcW w:w="567" w:type="dxa"/>
            <w:vMerge w:val="restart"/>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Lipa drobnolistna</w:t>
            </w:r>
          </w:p>
        </w:tc>
        <w:tc>
          <w:tcPr>
            <w:tcW w:w="2243" w:type="dxa"/>
          </w:tcPr>
          <w:p w:rsidR="006662B1" w:rsidRPr="006662B1" w:rsidRDefault="006662B1" w:rsidP="0056773B">
            <w:pPr>
              <w:rPr>
                <w:rFonts w:asciiTheme="minorHAnsi" w:hAnsiTheme="minorHAnsi" w:cstheme="minorHAnsi"/>
                <w:sz w:val="18"/>
                <w:szCs w:val="18"/>
                <w:lang w:val="en-US"/>
              </w:rPr>
            </w:pPr>
            <w:r w:rsidRPr="006662B1">
              <w:rPr>
                <w:rFonts w:asciiTheme="minorHAnsi" w:hAnsiTheme="minorHAnsi" w:cstheme="minorHAnsi"/>
                <w:i/>
                <w:sz w:val="18"/>
                <w:szCs w:val="18"/>
                <w:lang w:val="en-US"/>
              </w:rPr>
              <w:t xml:space="preserve">Tilia cordata </w:t>
            </w:r>
            <w:r w:rsidRPr="006662B1">
              <w:rPr>
                <w:rFonts w:asciiTheme="minorHAnsi" w:hAnsiTheme="minorHAnsi" w:cstheme="minorHAnsi"/>
                <w:sz w:val="18"/>
                <w:szCs w:val="18"/>
                <w:lang w:val="en-US"/>
              </w:rPr>
              <w:t>Mill.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47</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32</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r w:rsidR="006662B1" w:rsidRPr="006662B1" w:rsidTr="006662B1">
        <w:trPr>
          <w:cantSplit/>
          <w:tblHeader/>
        </w:trPr>
        <w:tc>
          <w:tcPr>
            <w:tcW w:w="567" w:type="dxa"/>
            <w:vMerge/>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8364" w:type="dxa"/>
            <w:gridSpan w:val="5"/>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Drzewo posiada zrośnięte ze sobą dwa pnie</w:t>
            </w:r>
          </w:p>
        </w:tc>
      </w:tr>
      <w:tr w:rsidR="00350DAB" w:rsidRPr="006662B1" w:rsidTr="00350DAB">
        <w:trPr>
          <w:cantSplit/>
          <w:tblHeader/>
        </w:trPr>
        <w:tc>
          <w:tcPr>
            <w:tcW w:w="567" w:type="dxa"/>
          </w:tcPr>
          <w:p w:rsidR="006662B1" w:rsidRPr="006662B1" w:rsidRDefault="006662B1" w:rsidP="006662B1">
            <w:pPr>
              <w:pStyle w:val="Akapitzlist"/>
              <w:numPr>
                <w:ilvl w:val="0"/>
                <w:numId w:val="18"/>
              </w:numPr>
              <w:jc w:val="center"/>
              <w:rPr>
                <w:rFonts w:asciiTheme="minorHAnsi" w:hAnsiTheme="minorHAnsi" w:cstheme="minorHAnsi"/>
                <w:sz w:val="18"/>
                <w:szCs w:val="18"/>
              </w:rPr>
            </w:pPr>
          </w:p>
        </w:tc>
        <w:tc>
          <w:tcPr>
            <w:tcW w:w="2242" w:type="dxa"/>
          </w:tcPr>
          <w:p w:rsidR="006662B1" w:rsidRPr="006662B1" w:rsidRDefault="006662B1" w:rsidP="00451745">
            <w:pPr>
              <w:jc w:val="left"/>
              <w:rPr>
                <w:rFonts w:asciiTheme="minorHAnsi" w:hAnsiTheme="minorHAnsi" w:cstheme="minorHAnsi"/>
                <w:sz w:val="18"/>
                <w:szCs w:val="18"/>
              </w:rPr>
            </w:pPr>
            <w:r w:rsidRPr="006662B1">
              <w:rPr>
                <w:rFonts w:asciiTheme="minorHAnsi" w:hAnsiTheme="minorHAnsi" w:cstheme="minorHAnsi"/>
                <w:sz w:val="18"/>
                <w:szCs w:val="18"/>
              </w:rPr>
              <w:t>Jarząb pospolity</w:t>
            </w:r>
          </w:p>
        </w:tc>
        <w:tc>
          <w:tcPr>
            <w:tcW w:w="2243" w:type="dxa"/>
          </w:tcPr>
          <w:p w:rsidR="006662B1" w:rsidRPr="006662B1" w:rsidRDefault="006662B1" w:rsidP="0056773B">
            <w:pPr>
              <w:rPr>
                <w:rFonts w:asciiTheme="minorHAnsi" w:hAnsiTheme="minorHAnsi" w:cstheme="minorHAnsi"/>
                <w:sz w:val="18"/>
                <w:szCs w:val="18"/>
              </w:rPr>
            </w:pPr>
            <w:r w:rsidRPr="006662B1">
              <w:rPr>
                <w:rFonts w:asciiTheme="minorHAnsi" w:hAnsiTheme="minorHAnsi" w:cstheme="minorHAnsi"/>
                <w:i/>
                <w:sz w:val="18"/>
                <w:szCs w:val="18"/>
              </w:rPr>
              <w:t xml:space="preserve">Sorbus aucuparia </w:t>
            </w:r>
            <w:r w:rsidRPr="006662B1">
              <w:rPr>
                <w:rFonts w:asciiTheme="minorHAnsi" w:hAnsiTheme="minorHAnsi" w:cstheme="minorHAnsi"/>
                <w:sz w:val="18"/>
                <w:szCs w:val="18"/>
              </w:rPr>
              <w:t>L.</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44</w:t>
            </w:r>
            <w:r w:rsidR="00451745">
              <w:rPr>
                <w:rFonts w:asciiTheme="minorHAnsi" w:hAnsiTheme="minorHAnsi" w:cstheme="minorHAnsi"/>
                <w:sz w:val="18"/>
                <w:szCs w:val="18"/>
              </w:rPr>
              <w:t xml:space="preserve"> cm</w:t>
            </w:r>
          </w:p>
        </w:tc>
        <w:tc>
          <w:tcPr>
            <w:tcW w:w="1293" w:type="dxa"/>
          </w:tcPr>
          <w:p w:rsidR="006662B1" w:rsidRPr="006662B1" w:rsidRDefault="006662B1" w:rsidP="0056773B">
            <w:pPr>
              <w:jc w:val="center"/>
              <w:rPr>
                <w:rFonts w:asciiTheme="minorHAnsi" w:hAnsiTheme="minorHAnsi" w:cstheme="minorHAnsi"/>
                <w:sz w:val="18"/>
                <w:szCs w:val="18"/>
              </w:rPr>
            </w:pPr>
            <w:r w:rsidRPr="006662B1">
              <w:rPr>
                <w:rFonts w:asciiTheme="minorHAnsi" w:hAnsiTheme="minorHAnsi" w:cstheme="minorHAnsi"/>
                <w:sz w:val="18"/>
                <w:szCs w:val="18"/>
              </w:rPr>
              <w:t>22</w:t>
            </w:r>
            <w:r w:rsidR="00451745">
              <w:rPr>
                <w:rFonts w:asciiTheme="minorHAnsi" w:hAnsiTheme="minorHAnsi" w:cstheme="minorHAnsi"/>
                <w:sz w:val="18"/>
                <w:szCs w:val="18"/>
              </w:rPr>
              <w:t xml:space="preserve"> cm</w:t>
            </w:r>
          </w:p>
        </w:tc>
        <w:tc>
          <w:tcPr>
            <w:tcW w:w="1293" w:type="dxa"/>
            <w:vAlign w:val="center"/>
          </w:tcPr>
          <w:p w:rsidR="006662B1" w:rsidRPr="006662B1" w:rsidRDefault="006662B1" w:rsidP="0056773B">
            <w:pPr>
              <w:jc w:val="center"/>
              <w:rPr>
                <w:rFonts w:asciiTheme="minorHAnsi" w:hAnsiTheme="minorHAnsi" w:cstheme="minorHAnsi"/>
                <w:sz w:val="18"/>
                <w:szCs w:val="18"/>
              </w:rPr>
            </w:pPr>
          </w:p>
        </w:tc>
      </w:tr>
    </w:tbl>
    <w:p w:rsidR="008A4C76" w:rsidRPr="00D70D90" w:rsidRDefault="008A4C76" w:rsidP="008A4C76">
      <w:pPr>
        <w:pStyle w:val="Nagwek3"/>
      </w:pPr>
      <w:bookmarkStart w:id="23" w:name="_Toc492380602"/>
      <w:bookmarkStart w:id="24" w:name="_Toc492816484"/>
      <w:bookmarkStart w:id="25" w:name="_Toc507276273"/>
      <w:bookmarkStart w:id="26" w:name="_Toc530083536"/>
      <w:r w:rsidRPr="00D70D90">
        <w:t>Drzewostan w ujęciu prawnym</w:t>
      </w:r>
      <w:bookmarkEnd w:id="23"/>
      <w:bookmarkEnd w:id="24"/>
      <w:bookmarkEnd w:id="25"/>
      <w:bookmarkEnd w:id="26"/>
    </w:p>
    <w:p w:rsidR="008A4C76" w:rsidRDefault="008A4C76" w:rsidP="008A4C76">
      <w:pPr>
        <w:rPr>
          <w:rFonts w:asciiTheme="minorHAnsi" w:hAnsiTheme="minorHAnsi"/>
        </w:rPr>
      </w:pPr>
      <w:r w:rsidRPr="00D70D90">
        <w:rPr>
          <w:rFonts w:asciiTheme="minorHAnsi" w:hAnsiTheme="minorHAnsi"/>
        </w:rPr>
        <w:t>Zgodnie z Ustawą z dnia 11</w:t>
      </w:r>
      <w:r>
        <w:rPr>
          <w:rFonts w:asciiTheme="minorHAnsi" w:hAnsiTheme="minorHAnsi"/>
        </w:rPr>
        <w:t>.</w:t>
      </w:r>
      <w:r w:rsidRPr="00D70D90">
        <w:rPr>
          <w:rFonts w:asciiTheme="minorHAnsi" w:hAnsiTheme="minorHAnsi"/>
        </w:rPr>
        <w:t xml:space="preserve"> maja 2017</w:t>
      </w:r>
      <w:r>
        <w:rPr>
          <w:rFonts w:asciiTheme="minorHAnsi" w:hAnsiTheme="minorHAnsi"/>
        </w:rPr>
        <w:t>r.</w:t>
      </w:r>
      <w:r w:rsidRPr="00D70D90">
        <w:rPr>
          <w:rFonts w:asciiTheme="minorHAnsi" w:hAnsiTheme="minorHAnsi"/>
        </w:rPr>
        <w:t xml:space="preserve"> o zmianie w ustawie o ochronie przyrody, </w:t>
      </w:r>
      <w:r w:rsidR="00954029">
        <w:rPr>
          <w:rFonts w:asciiTheme="minorHAnsi" w:hAnsiTheme="minorHAnsi"/>
        </w:rPr>
        <w:t>z</w:t>
      </w:r>
      <w:r>
        <w:rPr>
          <w:rFonts w:asciiTheme="minorHAnsi" w:hAnsiTheme="minorHAnsi"/>
        </w:rPr>
        <w:t>inwentaryzowane drzewa</w:t>
      </w:r>
      <w:r w:rsidRPr="00D70D90">
        <w:rPr>
          <w:rFonts w:asciiTheme="minorHAnsi" w:hAnsiTheme="minorHAnsi"/>
        </w:rPr>
        <w:t xml:space="preserve"> zostały </w:t>
      </w:r>
      <w:r>
        <w:rPr>
          <w:rFonts w:asciiTheme="minorHAnsi" w:hAnsiTheme="minorHAnsi"/>
        </w:rPr>
        <w:t>przedstawione w poniższej tabeli.</w:t>
      </w:r>
    </w:p>
    <w:p w:rsidR="008A4C76" w:rsidRPr="00FE0BFE" w:rsidRDefault="008A4C76" w:rsidP="008A4C76">
      <w:pPr>
        <w:pStyle w:val="Legenda"/>
        <w:keepNext/>
        <w:spacing w:after="40"/>
        <w:rPr>
          <w:rFonts w:asciiTheme="minorHAnsi" w:hAnsiTheme="minorHAnsi"/>
          <w:iCs w:val="0"/>
          <w:color w:val="auto"/>
        </w:rPr>
      </w:pPr>
      <w:r w:rsidRPr="00FE0BFE">
        <w:rPr>
          <w:rFonts w:asciiTheme="minorHAnsi" w:hAnsiTheme="minorHAnsi"/>
          <w:iCs w:val="0"/>
          <w:color w:val="auto"/>
        </w:rPr>
        <w:t xml:space="preserve">Tab. </w:t>
      </w:r>
      <w:r w:rsidRPr="00FE0BFE">
        <w:rPr>
          <w:rFonts w:asciiTheme="minorHAnsi" w:hAnsiTheme="minorHAnsi"/>
          <w:iCs w:val="0"/>
          <w:color w:val="auto"/>
        </w:rPr>
        <w:fldChar w:fldCharType="begin"/>
      </w:r>
      <w:r w:rsidRPr="00FE0BFE">
        <w:rPr>
          <w:rFonts w:asciiTheme="minorHAnsi" w:hAnsiTheme="minorHAnsi"/>
          <w:iCs w:val="0"/>
          <w:color w:val="auto"/>
        </w:rPr>
        <w:instrText xml:space="preserve"> SEQ Tab. \* ARABIC </w:instrText>
      </w:r>
      <w:r w:rsidRPr="00FE0BFE">
        <w:rPr>
          <w:rFonts w:asciiTheme="minorHAnsi" w:hAnsiTheme="minorHAnsi"/>
          <w:iCs w:val="0"/>
          <w:color w:val="auto"/>
        </w:rPr>
        <w:fldChar w:fldCharType="separate"/>
      </w:r>
      <w:r w:rsidR="00905AF7">
        <w:rPr>
          <w:rFonts w:asciiTheme="minorHAnsi" w:hAnsiTheme="minorHAnsi"/>
          <w:iCs w:val="0"/>
          <w:noProof/>
          <w:color w:val="auto"/>
        </w:rPr>
        <w:t>3</w:t>
      </w:r>
      <w:r w:rsidRPr="00FE0BFE">
        <w:rPr>
          <w:rFonts w:asciiTheme="minorHAnsi" w:hAnsiTheme="minorHAnsi"/>
          <w:iCs w:val="0"/>
          <w:color w:val="auto"/>
        </w:rPr>
        <w:fldChar w:fldCharType="end"/>
      </w:r>
      <w:r>
        <w:rPr>
          <w:rFonts w:asciiTheme="minorHAnsi" w:hAnsiTheme="minorHAnsi"/>
          <w:iCs w:val="0"/>
          <w:color w:val="auto"/>
        </w:rPr>
        <w:t>. Tabela drzewostanu w ujęciu prawnym</w:t>
      </w:r>
    </w:p>
    <w:tbl>
      <w:tblPr>
        <w:tblStyle w:val="Tabela-Siatka"/>
        <w:tblW w:w="9051" w:type="dxa"/>
        <w:tblLayout w:type="fixed"/>
        <w:tblCellMar>
          <w:top w:w="57" w:type="dxa"/>
          <w:left w:w="57" w:type="dxa"/>
          <w:bottom w:w="57" w:type="dxa"/>
          <w:right w:w="57" w:type="dxa"/>
        </w:tblCellMar>
        <w:tblLook w:val="04A0" w:firstRow="1" w:lastRow="0" w:firstColumn="1" w:lastColumn="0" w:noHBand="0" w:noVBand="1"/>
      </w:tblPr>
      <w:tblGrid>
        <w:gridCol w:w="2127"/>
        <w:gridCol w:w="3907"/>
        <w:gridCol w:w="3017"/>
      </w:tblGrid>
      <w:tr w:rsidR="008A4C76" w:rsidRPr="00D51803" w:rsidTr="0056773B">
        <w:trPr>
          <w:cantSplit/>
          <w:trHeight w:val="171"/>
        </w:trPr>
        <w:tc>
          <w:tcPr>
            <w:tcW w:w="2127" w:type="dxa"/>
            <w:tcBorders>
              <w:top w:val="nil"/>
              <w:left w:val="nil"/>
              <w:bottom w:val="single" w:sz="4" w:space="0" w:color="auto"/>
              <w:right w:val="single" w:sz="4" w:space="0" w:color="auto"/>
            </w:tcBorders>
            <w:vAlign w:val="center"/>
          </w:tcPr>
          <w:p w:rsidR="008A4C76" w:rsidRPr="00B63FC7" w:rsidRDefault="008A4C76" w:rsidP="0056773B">
            <w:pPr>
              <w:pStyle w:val="Default"/>
              <w:jc w:val="center"/>
              <w:rPr>
                <w:rFonts w:asciiTheme="minorHAnsi" w:hAnsiTheme="minorHAnsi" w:cstheme="minorHAnsi"/>
                <w:b/>
                <w:color w:val="auto"/>
                <w:sz w:val="18"/>
                <w:szCs w:val="18"/>
              </w:rPr>
            </w:pPr>
          </w:p>
        </w:tc>
        <w:tc>
          <w:tcPr>
            <w:tcW w:w="3907" w:type="dxa"/>
            <w:tcBorders>
              <w:left w:val="single" w:sz="4" w:space="0" w:color="auto"/>
            </w:tcBorders>
            <w:vAlign w:val="center"/>
          </w:tcPr>
          <w:p w:rsidR="008A4C76" w:rsidRPr="00B63FC7" w:rsidRDefault="008A4C76" w:rsidP="0056773B">
            <w:pPr>
              <w:pStyle w:val="Default"/>
              <w:jc w:val="center"/>
              <w:rPr>
                <w:rFonts w:asciiTheme="minorHAnsi" w:hAnsiTheme="minorHAnsi" w:cstheme="minorHAnsi"/>
                <w:b/>
                <w:color w:val="auto"/>
                <w:sz w:val="18"/>
                <w:szCs w:val="18"/>
              </w:rPr>
            </w:pPr>
            <w:r w:rsidRPr="00B63FC7">
              <w:rPr>
                <w:rFonts w:asciiTheme="minorHAnsi" w:hAnsiTheme="minorHAnsi" w:cstheme="minorHAnsi"/>
                <w:b/>
                <w:color w:val="auto"/>
                <w:sz w:val="18"/>
                <w:szCs w:val="18"/>
              </w:rPr>
              <w:t xml:space="preserve">Drzewo wymagające </w:t>
            </w:r>
            <w:r>
              <w:rPr>
                <w:rFonts w:asciiTheme="minorHAnsi" w:hAnsiTheme="minorHAnsi" w:cstheme="minorHAnsi"/>
                <w:b/>
                <w:color w:val="auto"/>
                <w:sz w:val="18"/>
                <w:szCs w:val="18"/>
              </w:rPr>
              <w:br/>
            </w:r>
            <w:r w:rsidRPr="00B63FC7">
              <w:rPr>
                <w:rFonts w:asciiTheme="minorHAnsi" w:hAnsiTheme="minorHAnsi" w:cstheme="minorHAnsi"/>
                <w:b/>
                <w:color w:val="auto"/>
                <w:sz w:val="18"/>
                <w:szCs w:val="18"/>
              </w:rPr>
              <w:t>wydania pozwolenia na usunięcie</w:t>
            </w:r>
          </w:p>
        </w:tc>
        <w:tc>
          <w:tcPr>
            <w:tcW w:w="3017" w:type="dxa"/>
            <w:vAlign w:val="center"/>
          </w:tcPr>
          <w:p w:rsidR="008A4C76" w:rsidRPr="00B63FC7" w:rsidRDefault="008A4C76" w:rsidP="0056773B">
            <w:pPr>
              <w:pStyle w:val="Default"/>
              <w:jc w:val="center"/>
              <w:rPr>
                <w:rFonts w:asciiTheme="minorHAnsi" w:hAnsiTheme="minorHAnsi" w:cstheme="minorHAnsi"/>
                <w:b/>
                <w:color w:val="auto"/>
                <w:sz w:val="18"/>
                <w:szCs w:val="18"/>
              </w:rPr>
            </w:pPr>
            <w:r w:rsidRPr="00B63FC7">
              <w:rPr>
                <w:rFonts w:asciiTheme="minorHAnsi" w:hAnsiTheme="minorHAnsi" w:cstheme="minorHAnsi"/>
                <w:b/>
                <w:color w:val="auto"/>
                <w:sz w:val="18"/>
                <w:szCs w:val="18"/>
              </w:rPr>
              <w:t xml:space="preserve">Drzewo niewymagające </w:t>
            </w:r>
            <w:r>
              <w:rPr>
                <w:rFonts w:asciiTheme="minorHAnsi" w:hAnsiTheme="minorHAnsi" w:cstheme="minorHAnsi"/>
                <w:b/>
                <w:color w:val="auto"/>
                <w:sz w:val="18"/>
                <w:szCs w:val="18"/>
              </w:rPr>
              <w:br/>
            </w:r>
            <w:r w:rsidRPr="00B63FC7">
              <w:rPr>
                <w:rFonts w:asciiTheme="minorHAnsi" w:hAnsiTheme="minorHAnsi" w:cstheme="minorHAnsi"/>
                <w:b/>
                <w:color w:val="auto"/>
                <w:sz w:val="18"/>
                <w:szCs w:val="18"/>
              </w:rPr>
              <w:t>wydania pozwolenia na usunięcie</w:t>
            </w:r>
          </w:p>
        </w:tc>
      </w:tr>
      <w:tr w:rsidR="008A4C76" w:rsidRPr="00D51803" w:rsidTr="009920A2">
        <w:trPr>
          <w:cantSplit/>
          <w:trHeight w:val="850"/>
        </w:trPr>
        <w:tc>
          <w:tcPr>
            <w:tcW w:w="2127" w:type="dxa"/>
            <w:tcBorders>
              <w:top w:val="single" w:sz="4" w:space="0" w:color="auto"/>
            </w:tcBorders>
            <w:vAlign w:val="center"/>
          </w:tcPr>
          <w:p w:rsidR="008A4C76" w:rsidRPr="00B63FC7" w:rsidRDefault="008A4C76" w:rsidP="0056773B">
            <w:pPr>
              <w:pStyle w:val="Default"/>
              <w:jc w:val="center"/>
              <w:rPr>
                <w:rFonts w:asciiTheme="minorHAnsi" w:hAnsiTheme="minorHAnsi" w:cstheme="minorHAnsi"/>
                <w:b/>
                <w:color w:val="auto"/>
                <w:sz w:val="18"/>
                <w:szCs w:val="18"/>
              </w:rPr>
            </w:pPr>
            <w:r w:rsidRPr="00B63FC7">
              <w:rPr>
                <w:rFonts w:asciiTheme="minorHAnsi" w:hAnsiTheme="minorHAnsi" w:cstheme="minorHAnsi"/>
                <w:b/>
                <w:color w:val="auto"/>
                <w:sz w:val="18"/>
                <w:szCs w:val="18"/>
              </w:rPr>
              <w:t>Drzewo podlegające opłacie za usunięcie</w:t>
            </w:r>
          </w:p>
        </w:tc>
        <w:tc>
          <w:tcPr>
            <w:tcW w:w="3907" w:type="dxa"/>
          </w:tcPr>
          <w:p w:rsidR="008A4C76" w:rsidRDefault="008A4C76" w:rsidP="0056773B">
            <w:pPr>
              <w:pStyle w:val="Default"/>
              <w:rPr>
                <w:rFonts w:asciiTheme="minorHAnsi" w:hAnsiTheme="minorHAnsi" w:cstheme="minorHAnsi"/>
                <w:color w:val="auto"/>
                <w:sz w:val="18"/>
                <w:szCs w:val="18"/>
              </w:rPr>
            </w:pPr>
            <w:r>
              <w:rPr>
                <w:rFonts w:asciiTheme="minorHAnsi" w:hAnsiTheme="minorHAnsi" w:cstheme="minorHAnsi"/>
                <w:color w:val="auto"/>
                <w:sz w:val="18"/>
                <w:szCs w:val="18"/>
              </w:rPr>
              <w:t xml:space="preserve">20 </w:t>
            </w:r>
            <w:r w:rsidRPr="008A4C76">
              <w:rPr>
                <w:rFonts w:asciiTheme="minorHAnsi" w:hAnsiTheme="minorHAnsi" w:cstheme="minorHAnsi"/>
                <w:color w:val="auto"/>
                <w:sz w:val="18"/>
                <w:szCs w:val="18"/>
              </w:rPr>
              <w:t>Brzoza brodawkowata</w:t>
            </w:r>
          </w:p>
          <w:p w:rsidR="008A4C76" w:rsidRDefault="008A4C76" w:rsidP="0056773B">
            <w:pPr>
              <w:pStyle w:val="Default"/>
              <w:rPr>
                <w:rFonts w:asciiTheme="minorHAnsi" w:hAnsiTheme="minorHAnsi" w:cstheme="minorHAnsi"/>
                <w:color w:val="auto"/>
                <w:sz w:val="18"/>
                <w:szCs w:val="18"/>
              </w:rPr>
            </w:pPr>
            <w:r>
              <w:rPr>
                <w:rFonts w:asciiTheme="minorHAnsi" w:hAnsiTheme="minorHAnsi" w:cstheme="minorHAnsi"/>
                <w:color w:val="auto"/>
                <w:sz w:val="18"/>
                <w:szCs w:val="18"/>
              </w:rPr>
              <w:t xml:space="preserve">22 </w:t>
            </w:r>
            <w:r w:rsidRPr="008A4C76">
              <w:rPr>
                <w:rFonts w:asciiTheme="minorHAnsi" w:hAnsiTheme="minorHAnsi" w:cstheme="minorHAnsi"/>
                <w:color w:val="auto"/>
                <w:sz w:val="18"/>
                <w:szCs w:val="18"/>
              </w:rPr>
              <w:t>Brzoza brodawkowata</w:t>
            </w:r>
          </w:p>
          <w:p w:rsidR="008A4C76" w:rsidRDefault="008A4C76" w:rsidP="0056773B">
            <w:pPr>
              <w:pStyle w:val="Default"/>
              <w:rPr>
                <w:rFonts w:asciiTheme="minorHAnsi" w:hAnsiTheme="minorHAnsi" w:cstheme="minorHAnsi"/>
                <w:color w:val="auto"/>
                <w:sz w:val="18"/>
                <w:szCs w:val="18"/>
              </w:rPr>
            </w:pPr>
            <w:r>
              <w:rPr>
                <w:rFonts w:asciiTheme="minorHAnsi" w:hAnsiTheme="minorHAnsi" w:cstheme="minorHAnsi"/>
                <w:color w:val="auto"/>
                <w:sz w:val="18"/>
                <w:szCs w:val="18"/>
              </w:rPr>
              <w:t xml:space="preserve">27 </w:t>
            </w:r>
            <w:r w:rsidRPr="008A4C76">
              <w:rPr>
                <w:rFonts w:asciiTheme="minorHAnsi" w:hAnsiTheme="minorHAnsi" w:cstheme="minorHAnsi"/>
                <w:color w:val="auto"/>
                <w:sz w:val="18"/>
                <w:szCs w:val="18"/>
              </w:rPr>
              <w:t>Sosna pospolita ‘Watereri’</w:t>
            </w:r>
          </w:p>
          <w:p w:rsidR="008A4C76" w:rsidRPr="008A4C76" w:rsidRDefault="008A4C76" w:rsidP="008A4C76">
            <w:pPr>
              <w:pStyle w:val="Default"/>
              <w:rPr>
                <w:rFonts w:asciiTheme="minorHAnsi" w:hAnsiTheme="minorHAnsi" w:cstheme="minorHAnsi"/>
                <w:color w:val="auto"/>
                <w:sz w:val="18"/>
                <w:szCs w:val="18"/>
              </w:rPr>
            </w:pPr>
            <w:r>
              <w:rPr>
                <w:rFonts w:asciiTheme="minorHAnsi" w:hAnsiTheme="minorHAnsi" w:cstheme="minorHAnsi"/>
                <w:color w:val="auto"/>
                <w:sz w:val="18"/>
                <w:szCs w:val="18"/>
              </w:rPr>
              <w:t xml:space="preserve">30 </w:t>
            </w:r>
            <w:r w:rsidRPr="008A4C76">
              <w:rPr>
                <w:rFonts w:asciiTheme="minorHAnsi" w:hAnsiTheme="minorHAnsi" w:cstheme="minorHAnsi"/>
                <w:color w:val="auto"/>
                <w:sz w:val="18"/>
                <w:szCs w:val="18"/>
              </w:rPr>
              <w:t>Brzoza brodawkowata</w:t>
            </w:r>
          </w:p>
        </w:tc>
        <w:tc>
          <w:tcPr>
            <w:tcW w:w="3017" w:type="dxa"/>
          </w:tcPr>
          <w:p w:rsidR="008A4C76" w:rsidRPr="00D90BE9" w:rsidRDefault="00326F24" w:rsidP="0056773B">
            <w:pPr>
              <w:pStyle w:val="Default"/>
              <w:rPr>
                <w:rFonts w:asciiTheme="minorHAnsi" w:hAnsiTheme="minorHAnsi" w:cstheme="minorHAnsi"/>
                <w:color w:val="auto"/>
                <w:sz w:val="18"/>
                <w:szCs w:val="18"/>
              </w:rPr>
            </w:pPr>
            <w:r>
              <w:rPr>
                <w:rFonts w:asciiTheme="minorHAnsi" w:hAnsiTheme="minorHAnsi" w:cstheme="minorHAnsi"/>
                <w:color w:val="auto"/>
                <w:sz w:val="18"/>
                <w:szCs w:val="18"/>
              </w:rPr>
              <w:t>-</w:t>
            </w:r>
          </w:p>
        </w:tc>
      </w:tr>
    </w:tbl>
    <w:p w:rsidR="001B444C" w:rsidRDefault="008A4C76" w:rsidP="008A4C76">
      <w:pPr>
        <w:ind w:left="5670"/>
        <w:jc w:val="center"/>
      </w:pPr>
      <w:r>
        <w:br/>
      </w:r>
    </w:p>
    <w:p w:rsidR="008A4C76" w:rsidRDefault="008A4C76" w:rsidP="008A4C76">
      <w:pPr>
        <w:ind w:left="5670"/>
        <w:jc w:val="center"/>
      </w:pPr>
      <w:bookmarkStart w:id="27" w:name="_GoBack"/>
      <w:bookmarkEnd w:id="27"/>
      <w:r w:rsidRPr="00AC5BFF">
        <w:t>Opracowała</w:t>
      </w:r>
      <w:r w:rsidRPr="00AC5BFF">
        <w:br/>
      </w:r>
      <w:r>
        <w:br/>
      </w:r>
      <w:r w:rsidRPr="00AC5BFF">
        <w:t>mgr inż. arch. kraj. Agnieszka Górnicka</w:t>
      </w:r>
    </w:p>
    <w:p w:rsidR="008A4C76" w:rsidRDefault="008A4C76">
      <w:pPr>
        <w:jc w:val="left"/>
      </w:pPr>
    </w:p>
    <w:p w:rsidR="00A36D91" w:rsidRDefault="00A36D91">
      <w:pPr>
        <w:jc w:val="left"/>
      </w:pPr>
    </w:p>
    <w:p w:rsidR="004E425B" w:rsidRDefault="004E425B">
      <w:pPr>
        <w:jc w:val="left"/>
      </w:pPr>
      <w:r>
        <w:br w:type="page"/>
      </w:r>
    </w:p>
    <w:p w:rsidR="003702B0" w:rsidRPr="003A4D2F" w:rsidRDefault="003702B0" w:rsidP="003A4D2F">
      <w:pPr>
        <w:pStyle w:val="Nagwek1"/>
        <w:numPr>
          <w:ilvl w:val="0"/>
          <w:numId w:val="7"/>
        </w:numPr>
        <w:spacing w:line="259" w:lineRule="auto"/>
        <w:rPr>
          <w:rFonts w:ascii="ISOCPEUR" w:hAnsi="ISOCPEUR"/>
          <w:sz w:val="36"/>
          <w:szCs w:val="36"/>
        </w:rPr>
      </w:pPr>
      <w:bookmarkStart w:id="28" w:name="_Toc530083537"/>
      <w:r w:rsidRPr="003A4D2F">
        <w:rPr>
          <w:rFonts w:ascii="ISOCPEUR" w:hAnsi="ISOCPEUR"/>
          <w:sz w:val="36"/>
          <w:szCs w:val="36"/>
        </w:rPr>
        <w:lastRenderedPageBreak/>
        <w:t>Część rysunkowa</w:t>
      </w:r>
      <w:bookmarkEnd w:id="28"/>
    </w:p>
    <w:p w:rsidR="00327674" w:rsidRPr="00595F21" w:rsidRDefault="00D641CE" w:rsidP="0044151E">
      <w:pPr>
        <w:pStyle w:val="PLANIS-Spisrysunkw"/>
        <w:rPr>
          <w:rFonts w:asciiTheme="minorHAnsi" w:hAnsiTheme="minorHAnsi"/>
        </w:rPr>
      </w:pPr>
      <w:r w:rsidRPr="00595F21">
        <w:rPr>
          <w:rFonts w:asciiTheme="minorHAnsi" w:hAnsiTheme="minorHAnsi"/>
        </w:rPr>
        <w:t>01</w:t>
      </w:r>
      <w:r w:rsidRPr="00595F21">
        <w:rPr>
          <w:rFonts w:asciiTheme="minorHAnsi" w:hAnsiTheme="minorHAnsi"/>
        </w:rPr>
        <w:tab/>
      </w:r>
      <w:r w:rsidR="008A4C76">
        <w:rPr>
          <w:rFonts w:asciiTheme="minorHAnsi" w:hAnsiTheme="minorHAnsi"/>
        </w:rPr>
        <w:t>Plan sytuacyjny</w:t>
      </w:r>
    </w:p>
    <w:sectPr w:rsidR="00327674" w:rsidRPr="00595F21" w:rsidSect="003342DF">
      <w:headerReference w:type="default" r:id="rId24"/>
      <w:footerReference w:type="default" r:id="rId25"/>
      <w:pgSz w:w="11906" w:h="16838" w:code="9"/>
      <w:pgMar w:top="1417" w:right="1417" w:bottom="1417" w:left="1417" w:header="709" w:footer="1276" w:gutter="0"/>
      <w:paperSrc w:first="25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5AB6" w:rsidRDefault="00BB5AB6" w:rsidP="00556898">
      <w:pPr>
        <w:spacing w:after="0" w:line="240" w:lineRule="auto"/>
      </w:pPr>
      <w:r>
        <w:separator/>
      </w:r>
    </w:p>
  </w:endnote>
  <w:endnote w:type="continuationSeparator" w:id="0">
    <w:p w:rsidR="00BB5AB6" w:rsidRDefault="00BB5AB6" w:rsidP="005568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ISOCPEUR">
    <w:panose1 w:val="020B0604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143E" w:rsidRDefault="009B143E" w:rsidP="00EF28CE">
    <w:pPr>
      <w:pStyle w:val="Stopka"/>
      <w:rPr>
        <w:sz w:val="16"/>
        <w:szCs w:val="16"/>
      </w:rPr>
    </w:pPr>
    <w:r>
      <w:rPr>
        <w:noProof/>
        <w:sz w:val="16"/>
        <w:szCs w:val="16"/>
        <w:lang w:eastAsia="pl-PL"/>
      </w:rPr>
      <w:drawing>
        <wp:inline distT="0" distB="0" distL="0" distR="0" wp14:anchorId="0FDA5EF4" wp14:editId="47796E63">
          <wp:extent cx="5759450" cy="4064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ez-nazwy-2.png"/>
                  <pic:cNvPicPr/>
                </pic:nvPicPr>
                <pic:blipFill>
                  <a:blip r:embed="rId1">
                    <a:extLst>
                      <a:ext uri="{28A0092B-C50C-407E-A947-70E740481C1C}">
                        <a14:useLocalDpi xmlns:a14="http://schemas.microsoft.com/office/drawing/2010/main" val="0"/>
                      </a:ext>
                    </a:extLst>
                  </a:blip>
                  <a:stretch>
                    <a:fillRect/>
                  </a:stretch>
                </pic:blipFill>
                <pic:spPr>
                  <a:xfrm>
                    <a:off x="0" y="0"/>
                    <a:ext cx="5759450" cy="40640"/>
                  </a:xfrm>
                  <a:prstGeom prst="rect">
                    <a:avLst/>
                  </a:prstGeom>
                </pic:spPr>
              </pic:pic>
            </a:graphicData>
          </a:graphic>
        </wp:inline>
      </w:drawing>
    </w:r>
  </w:p>
  <w:p w:rsidR="009B143E" w:rsidRDefault="009B143E" w:rsidP="00EF28CE">
    <w:pPr>
      <w:pStyle w:val="Stopka"/>
      <w:rPr>
        <w:sz w:val="16"/>
        <w:szCs w:val="16"/>
      </w:rPr>
    </w:pPr>
  </w:p>
  <w:p w:rsidR="009B143E" w:rsidRPr="00620ABB" w:rsidRDefault="009B143E" w:rsidP="00EF28CE">
    <w:pPr>
      <w:pStyle w:val="Stopka"/>
      <w:rPr>
        <w:sz w:val="18"/>
        <w:szCs w:val="18"/>
      </w:rPr>
    </w:pPr>
    <w:r w:rsidRPr="00620ABB">
      <w:rPr>
        <w:sz w:val="18"/>
        <w:szCs w:val="18"/>
      </w:rPr>
      <w:t xml:space="preserve">Stadium: </w:t>
    </w:r>
    <w:r>
      <w:rPr>
        <w:sz w:val="18"/>
        <w:szCs w:val="18"/>
      </w:rPr>
      <w:t>Inwentaryzacja zieleni</w:t>
    </w:r>
    <w:r w:rsidRPr="00620ABB">
      <w:rPr>
        <w:sz w:val="18"/>
        <w:szCs w:val="18"/>
      </w:rPr>
      <w:tab/>
    </w:r>
    <w:r w:rsidRPr="00620ABB">
      <w:rPr>
        <w:sz w:val="18"/>
        <w:szCs w:val="18"/>
      </w:rPr>
      <w:tab/>
    </w:r>
    <w:sdt>
      <w:sdtPr>
        <w:rPr>
          <w:sz w:val="18"/>
          <w:szCs w:val="18"/>
        </w:rPr>
        <w:id w:val="-1949758525"/>
        <w:docPartObj>
          <w:docPartGallery w:val="Page Numbers (Bottom of Page)"/>
          <w:docPartUnique/>
        </w:docPartObj>
      </w:sdtPr>
      <w:sdtEndPr/>
      <w:sdtContent>
        <w:r w:rsidRPr="00620ABB">
          <w:rPr>
            <w:sz w:val="18"/>
            <w:szCs w:val="18"/>
          </w:rPr>
          <w:fldChar w:fldCharType="begin"/>
        </w:r>
        <w:r w:rsidRPr="00620ABB">
          <w:rPr>
            <w:sz w:val="18"/>
            <w:szCs w:val="18"/>
          </w:rPr>
          <w:instrText>PAGE   \* MERGEFORMAT</w:instrText>
        </w:r>
        <w:r w:rsidRPr="00620ABB">
          <w:rPr>
            <w:sz w:val="18"/>
            <w:szCs w:val="18"/>
          </w:rPr>
          <w:fldChar w:fldCharType="separate"/>
        </w:r>
        <w:r w:rsidR="00905AF7">
          <w:rPr>
            <w:noProof/>
            <w:sz w:val="18"/>
            <w:szCs w:val="18"/>
          </w:rPr>
          <w:t>12</w:t>
        </w:r>
        <w:r w:rsidRPr="00620ABB">
          <w:rPr>
            <w:sz w:val="18"/>
            <w:szCs w:val="18"/>
          </w:rPr>
          <w:fldChar w:fldCharType="end"/>
        </w:r>
      </w:sdtContent>
    </w:sdt>
  </w:p>
  <w:p w:rsidR="009B143E" w:rsidRPr="00EF28CE" w:rsidRDefault="009B143E" w:rsidP="00EF28CE">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5AB6" w:rsidRDefault="00BB5AB6" w:rsidP="00556898">
      <w:pPr>
        <w:spacing w:after="0" w:line="240" w:lineRule="auto"/>
      </w:pPr>
      <w:r>
        <w:separator/>
      </w:r>
    </w:p>
  </w:footnote>
  <w:footnote w:type="continuationSeparator" w:id="0">
    <w:p w:rsidR="00BB5AB6" w:rsidRDefault="00BB5AB6" w:rsidP="0055689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143E" w:rsidRPr="003608EB" w:rsidRDefault="009B143E" w:rsidP="00016648">
    <w:pPr>
      <w:autoSpaceDE w:val="0"/>
      <w:autoSpaceDN w:val="0"/>
      <w:adjustRightInd w:val="0"/>
      <w:spacing w:after="0" w:line="240" w:lineRule="auto"/>
      <w:ind w:left="5315" w:hanging="5315"/>
      <w:jc w:val="center"/>
      <w:rPr>
        <w:sz w:val="18"/>
        <w:szCs w:val="18"/>
      </w:rPr>
    </w:pPr>
    <w:r w:rsidRPr="003608EB">
      <w:rPr>
        <w:sz w:val="18"/>
        <w:szCs w:val="18"/>
      </w:rPr>
      <w:t>Projekt przebudowy ulicy Klimontowskiej</w:t>
    </w:r>
    <w:r>
      <w:rPr>
        <w:sz w:val="18"/>
        <w:szCs w:val="18"/>
      </w:rPr>
      <w:t xml:space="preserve"> </w:t>
    </w:r>
    <w:r w:rsidRPr="003608EB">
      <w:rPr>
        <w:sz w:val="18"/>
        <w:szCs w:val="18"/>
      </w:rPr>
      <w:t>od ulicy Staszowskiej do posesji nr 23 w Poznaniu</w:t>
    </w:r>
  </w:p>
  <w:p w:rsidR="009B143E" w:rsidRPr="00A04B16" w:rsidRDefault="009B143E" w:rsidP="00A04B16">
    <w:pPr>
      <w:pStyle w:val="Nagwek"/>
      <w:jc w:val="center"/>
      <w:rPr>
        <w:sz w:val="18"/>
        <w:szCs w:val="18"/>
      </w:rPr>
    </w:pPr>
    <w:r>
      <w:rPr>
        <w:noProof/>
        <w:sz w:val="16"/>
        <w:szCs w:val="16"/>
        <w:lang w:eastAsia="pl-PL"/>
      </w:rPr>
      <w:drawing>
        <wp:inline distT="0" distB="0" distL="0" distR="0" wp14:anchorId="1284976D" wp14:editId="03B1EA85">
          <wp:extent cx="5759450" cy="4064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ez-nazwy-2.png"/>
                  <pic:cNvPicPr/>
                </pic:nvPicPr>
                <pic:blipFill>
                  <a:blip r:embed="rId1">
                    <a:extLst>
                      <a:ext uri="{28A0092B-C50C-407E-A947-70E740481C1C}">
                        <a14:useLocalDpi xmlns:a14="http://schemas.microsoft.com/office/drawing/2010/main" val="0"/>
                      </a:ext>
                    </a:extLst>
                  </a:blip>
                  <a:stretch>
                    <a:fillRect/>
                  </a:stretch>
                </pic:blipFill>
                <pic:spPr>
                  <a:xfrm>
                    <a:off x="0" y="0"/>
                    <a:ext cx="5759450" cy="40640"/>
                  </a:xfrm>
                  <a:prstGeom prst="rect">
                    <a:avLst/>
                  </a:prstGeom>
                </pic:spPr>
              </pic:pic>
            </a:graphicData>
          </a:graphic>
        </wp:inline>
      </w:drawing>
    </w:r>
  </w:p>
  <w:p w:rsidR="009B143E" w:rsidRDefault="009B143E">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1F0056"/>
    <w:multiLevelType w:val="hybridMultilevel"/>
    <w:tmpl w:val="73284B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C332DE1"/>
    <w:multiLevelType w:val="hybridMultilevel"/>
    <w:tmpl w:val="A94A1A70"/>
    <w:lvl w:ilvl="0" w:tplc="2CEC9D9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EC96C00"/>
    <w:multiLevelType w:val="multilevel"/>
    <w:tmpl w:val="0415001F"/>
    <w:lvl w:ilvl="0">
      <w:start w:val="1"/>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E80888"/>
    <w:multiLevelType w:val="multilevel"/>
    <w:tmpl w:val="3CC01094"/>
    <w:numStyleLink w:val="PLANIS-Tre"/>
  </w:abstractNum>
  <w:abstractNum w:abstractNumId="4" w15:restartNumberingAfterBreak="0">
    <w:nsid w:val="14C87845"/>
    <w:multiLevelType w:val="hybridMultilevel"/>
    <w:tmpl w:val="A48AC2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68763BF"/>
    <w:multiLevelType w:val="hybridMultilevel"/>
    <w:tmpl w:val="C42C6A7A"/>
    <w:lvl w:ilvl="0" w:tplc="0415000D">
      <w:start w:val="1"/>
      <w:numFmt w:val="bullet"/>
      <w:lvlText w:val=""/>
      <w:lvlJc w:val="left"/>
      <w:pPr>
        <w:ind w:left="1571" w:hanging="360"/>
      </w:pPr>
      <w:rPr>
        <w:rFonts w:ascii="Wingdings" w:hAnsi="Wingdings"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6" w15:restartNumberingAfterBreak="0">
    <w:nsid w:val="359A1B7A"/>
    <w:multiLevelType w:val="hybridMultilevel"/>
    <w:tmpl w:val="04C670D6"/>
    <w:lvl w:ilvl="0" w:tplc="239EBCC2">
      <w:start w:val="1"/>
      <w:numFmt w:val="decimal"/>
      <w:suff w:val="nothing"/>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3BEC0303"/>
    <w:multiLevelType w:val="hybridMultilevel"/>
    <w:tmpl w:val="55C82FBA"/>
    <w:lvl w:ilvl="0" w:tplc="0415000D">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 w15:restartNumberingAfterBreak="0">
    <w:nsid w:val="40A0792C"/>
    <w:multiLevelType w:val="hybridMultilevel"/>
    <w:tmpl w:val="11180F12"/>
    <w:lvl w:ilvl="0" w:tplc="38DCABBE">
      <w:start w:val="1"/>
      <w:numFmt w:val="lowerLetter"/>
      <w:lvlText w:val="%1)"/>
      <w:lvlJc w:val="left"/>
      <w:pPr>
        <w:ind w:left="1152" w:hanging="360"/>
      </w:pPr>
      <w:rPr>
        <w:rFonts w:hint="default"/>
      </w:rPr>
    </w:lvl>
    <w:lvl w:ilvl="1" w:tplc="04150019" w:tentative="1">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9" w15:restartNumberingAfterBreak="0">
    <w:nsid w:val="4DE34895"/>
    <w:multiLevelType w:val="hybridMultilevel"/>
    <w:tmpl w:val="202EFD28"/>
    <w:lvl w:ilvl="0" w:tplc="921A52DA">
      <w:start w:val="1"/>
      <w:numFmt w:val="decimal"/>
      <w:lvlText w:val="%1."/>
      <w:lvlJc w:val="left"/>
      <w:pPr>
        <w:ind w:left="720" w:hanging="360"/>
      </w:pPr>
      <w:rPr>
        <w:rFonts w:asciiTheme="minorHAnsi" w:hAnsi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8534157"/>
    <w:multiLevelType w:val="hybridMultilevel"/>
    <w:tmpl w:val="C8A61FE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588D53AD"/>
    <w:multiLevelType w:val="hybridMultilevel"/>
    <w:tmpl w:val="9C0C1C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5FB74554"/>
    <w:multiLevelType w:val="multilevel"/>
    <w:tmpl w:val="86222E44"/>
    <w:lvl w:ilvl="0">
      <w:start w:val="1"/>
      <w:numFmt w:val="decimal"/>
      <w:suff w:val="space"/>
      <w:lvlText w:val="%1."/>
      <w:lvlJc w:val="left"/>
      <w:pPr>
        <w:ind w:left="0" w:firstLine="0"/>
      </w:pPr>
      <w:rPr>
        <w:rFonts w:ascii="ISOCPEUR" w:hAnsi="ISOCPEUR" w:hint="default"/>
        <w:caps w:val="0"/>
        <w:smallCaps w:val="0"/>
        <w:strike w:val="0"/>
        <w:dstrike w:val="0"/>
        <w:vanish w:val="0"/>
        <w:color w:val="auto"/>
        <w:sz w:val="28"/>
        <w:u w:val="none"/>
        <w:vertAlign w:val="baseline"/>
      </w:rPr>
    </w:lvl>
    <w:lvl w:ilvl="1">
      <w:start w:val="1"/>
      <w:numFmt w:val="decimal"/>
      <w:suff w:val="space"/>
      <w:lvlText w:val="%1.%2."/>
      <w:lvlJc w:val="left"/>
      <w:pPr>
        <w:ind w:left="0" w:firstLine="0"/>
      </w:pPr>
      <w:rPr>
        <w:rFonts w:ascii="ISOCPEUR" w:hAnsi="ISOCPEUR" w:hint="default"/>
        <w:caps w:val="0"/>
        <w:smallCaps w:val="0"/>
        <w:strike w:val="0"/>
        <w:dstrike w:val="0"/>
        <w:vanish w:val="0"/>
        <w:color w:val="auto"/>
        <w:sz w:val="24"/>
        <w:u w:val="none"/>
        <w:vertAlign w:val="baseline"/>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ascii="Arial" w:hAnsi="Arial"/>
        <w:i w:val="0"/>
        <w:color w:val="auto"/>
      </w:rPr>
    </w:lvl>
    <w:lvl w:ilvl="4">
      <w:start w:val="1"/>
      <w:numFmt w:val="decimal"/>
      <w:pStyle w:val="Nagwek5"/>
      <w:suff w:val="space"/>
      <w:lvlText w:val="%1.%2.%3.%4.%5."/>
      <w:lvlJc w:val="left"/>
      <w:pPr>
        <w:ind w:left="0" w:firstLine="0"/>
      </w:pPr>
      <w:rPr>
        <w:rFonts w:hint="default"/>
      </w:rPr>
    </w:lvl>
    <w:lvl w:ilvl="5">
      <w:start w:val="1"/>
      <w:numFmt w:val="decimal"/>
      <w:pStyle w:val="Nagwek6"/>
      <w:suff w:val="space"/>
      <w:lvlText w:val="%1.%2.%3.%4.%5.%6."/>
      <w:lvlJc w:val="left"/>
      <w:pPr>
        <w:ind w:left="0" w:firstLine="0"/>
      </w:pPr>
      <w:rPr>
        <w:rFonts w:hint="default"/>
      </w:rPr>
    </w:lvl>
    <w:lvl w:ilvl="6">
      <w:start w:val="1"/>
      <w:numFmt w:val="decimal"/>
      <w:pStyle w:val="Spistreci7"/>
      <w:suff w:val="space"/>
      <w:lvlText w:val="%1.%2.%3.%4.%5.%6.%7."/>
      <w:lvlJc w:val="left"/>
      <w:pPr>
        <w:ind w:left="0" w:firstLine="0"/>
      </w:pPr>
      <w:rPr>
        <w:rFonts w:hint="default"/>
      </w:rPr>
    </w:lvl>
    <w:lvl w:ilvl="7">
      <w:start w:val="1"/>
      <w:numFmt w:val="decimal"/>
      <w:pStyle w:val="Nagwek8"/>
      <w:suff w:val="space"/>
      <w:lvlText w:val="%1.%2.%3.%4.%5.%6.%7.%8."/>
      <w:lvlJc w:val="left"/>
      <w:pPr>
        <w:ind w:left="0" w:firstLine="0"/>
      </w:pPr>
      <w:rPr>
        <w:rFonts w:hint="default"/>
      </w:rPr>
    </w:lvl>
    <w:lvl w:ilvl="8">
      <w:start w:val="1"/>
      <w:numFmt w:val="decimal"/>
      <w:pStyle w:val="Nagwek9"/>
      <w:suff w:val="space"/>
      <w:lvlText w:val="%1.%2.%3.%4.%5.%6.%7.%8.%9."/>
      <w:lvlJc w:val="left"/>
      <w:pPr>
        <w:ind w:left="0" w:firstLine="0"/>
      </w:pPr>
      <w:rPr>
        <w:rFonts w:hint="default"/>
      </w:rPr>
    </w:lvl>
  </w:abstractNum>
  <w:abstractNum w:abstractNumId="13" w15:restartNumberingAfterBreak="0">
    <w:nsid w:val="74EA1077"/>
    <w:multiLevelType w:val="multilevel"/>
    <w:tmpl w:val="3CC01094"/>
    <w:styleLink w:val="PLANIS-Tre"/>
    <w:lvl w:ilvl="0">
      <w:start w:val="1"/>
      <w:numFmt w:val="upperRoman"/>
      <w:pStyle w:val="Nagwek1"/>
      <w:suff w:val="space"/>
      <w:lvlText w:val="%1."/>
      <w:lvlJc w:val="left"/>
      <w:pPr>
        <w:ind w:left="0" w:firstLine="0"/>
      </w:pPr>
      <w:rPr>
        <w:rFonts w:ascii="ISOCPEUR" w:hAnsi="ISOCPEUR" w:hint="default"/>
        <w:caps w:val="0"/>
        <w:smallCaps/>
        <w:strike w:val="0"/>
        <w:dstrike w:val="0"/>
        <w:vanish w:val="0"/>
        <w:color w:val="auto"/>
        <w:sz w:val="36"/>
        <w:u w:val="none"/>
        <w:vertAlign w:val="baseline"/>
      </w:rPr>
    </w:lvl>
    <w:lvl w:ilvl="1">
      <w:start w:val="1"/>
      <w:numFmt w:val="decimal"/>
      <w:pStyle w:val="Nagwek2"/>
      <w:suff w:val="space"/>
      <w:lvlText w:val="%2."/>
      <w:lvlJc w:val="left"/>
      <w:pPr>
        <w:ind w:left="0" w:firstLine="0"/>
      </w:pPr>
      <w:rPr>
        <w:rFonts w:ascii="ISOCPEUR" w:hAnsi="ISOCPEUR" w:hint="default"/>
        <w:caps w:val="0"/>
        <w:smallCaps w:val="0"/>
        <w:strike w:val="0"/>
        <w:dstrike w:val="0"/>
        <w:vanish w:val="0"/>
        <w:color w:val="auto"/>
        <w:sz w:val="30"/>
        <w:u w:val="none"/>
        <w:vertAlign w:val="baseline"/>
      </w:rPr>
    </w:lvl>
    <w:lvl w:ilvl="2">
      <w:start w:val="1"/>
      <w:numFmt w:val="decimal"/>
      <w:pStyle w:val="Nagwek3"/>
      <w:suff w:val="space"/>
      <w:lvlText w:val="%2.%3."/>
      <w:lvlJc w:val="left"/>
      <w:pPr>
        <w:ind w:left="0" w:firstLine="0"/>
      </w:pPr>
      <w:rPr>
        <w:rFonts w:ascii="ISOCPEUR" w:hAnsi="ISOCPEUR" w:hint="default"/>
        <w:caps w:val="0"/>
        <w:smallCaps w:val="0"/>
        <w:strike w:val="0"/>
        <w:dstrike w:val="0"/>
        <w:vanish w:val="0"/>
        <w:color w:val="auto"/>
        <w:sz w:val="28"/>
        <w:u w:val="none"/>
        <w:vertAlign w:val="baseline"/>
      </w:rPr>
    </w:lvl>
    <w:lvl w:ilvl="3">
      <w:start w:val="1"/>
      <w:numFmt w:val="decimal"/>
      <w:pStyle w:val="Nagwek4"/>
      <w:suff w:val="space"/>
      <w:lvlText w:val="%2.%3.%4."/>
      <w:lvlJc w:val="left"/>
      <w:pPr>
        <w:ind w:left="0" w:firstLine="0"/>
      </w:pPr>
      <w:rPr>
        <w:rFonts w:ascii="ISOCPEUR" w:hAnsi="ISOCPEUR"/>
        <w:i w:val="0"/>
        <w:caps w:val="0"/>
        <w:smallCaps w:val="0"/>
        <w:strike w:val="0"/>
        <w:dstrike w:val="0"/>
        <w:vanish w:val="0"/>
        <w:color w:val="auto"/>
        <w:sz w:val="26"/>
        <w:u w:val="none"/>
        <w:vertAlign w:val="baseline"/>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4" w15:restartNumberingAfterBreak="0">
    <w:nsid w:val="7AB7201A"/>
    <w:multiLevelType w:val="hybridMultilevel"/>
    <w:tmpl w:val="FC3AFDE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3"/>
  </w:num>
  <w:num w:numId="2">
    <w:abstractNumId w:val="12"/>
  </w:num>
  <w:num w:numId="3">
    <w:abstractNumId w:val="11"/>
  </w:num>
  <w:num w:numId="4">
    <w:abstractNumId w:val="9"/>
  </w:num>
  <w:num w:numId="5">
    <w:abstractNumId w:val="3"/>
    <w:lvlOverride w:ilvl="0">
      <w:lvl w:ilvl="0">
        <w:start w:val="1"/>
        <w:numFmt w:val="upperRoman"/>
        <w:pStyle w:val="Nagwek1"/>
        <w:suff w:val="space"/>
        <w:lvlText w:val="%1."/>
        <w:lvlJc w:val="left"/>
        <w:pPr>
          <w:ind w:left="0" w:firstLine="0"/>
        </w:pPr>
        <w:rPr>
          <w:rFonts w:asciiTheme="minorHAnsi" w:hAnsiTheme="minorHAnsi" w:hint="default"/>
          <w:caps w:val="0"/>
          <w:smallCaps/>
          <w:strike w:val="0"/>
          <w:dstrike w:val="0"/>
          <w:vanish w:val="0"/>
          <w:color w:val="auto"/>
          <w:sz w:val="24"/>
          <w:szCs w:val="24"/>
          <w:u w:val="none"/>
          <w:vertAlign w:val="baseline"/>
        </w:rPr>
      </w:lvl>
    </w:lvlOverride>
    <w:lvlOverride w:ilvl="1">
      <w:lvl w:ilvl="1">
        <w:start w:val="1"/>
        <w:numFmt w:val="decimal"/>
        <w:pStyle w:val="Nagwek2"/>
        <w:suff w:val="space"/>
        <w:lvlText w:val="%2."/>
        <w:lvlJc w:val="left"/>
        <w:pPr>
          <w:ind w:left="0" w:firstLine="0"/>
        </w:pPr>
        <w:rPr>
          <w:rFonts w:asciiTheme="minorHAnsi" w:hAnsiTheme="minorHAnsi" w:hint="default"/>
          <w:caps w:val="0"/>
          <w:smallCaps w:val="0"/>
          <w:strike w:val="0"/>
          <w:dstrike w:val="0"/>
          <w:vanish w:val="0"/>
          <w:color w:val="auto"/>
          <w:sz w:val="24"/>
          <w:szCs w:val="24"/>
          <w:u w:val="none"/>
          <w:vertAlign w:val="baseline"/>
        </w:rPr>
      </w:lvl>
    </w:lvlOverride>
    <w:lvlOverride w:ilvl="2">
      <w:lvl w:ilvl="2">
        <w:start w:val="1"/>
        <w:numFmt w:val="decimal"/>
        <w:pStyle w:val="Nagwek3"/>
        <w:suff w:val="space"/>
        <w:lvlText w:val="%2.%3."/>
        <w:lvlJc w:val="left"/>
        <w:pPr>
          <w:ind w:left="0" w:firstLine="0"/>
        </w:pPr>
        <w:rPr>
          <w:rFonts w:asciiTheme="minorHAnsi" w:hAnsiTheme="minorHAnsi" w:hint="default"/>
          <w:caps w:val="0"/>
          <w:smallCaps w:val="0"/>
          <w:strike w:val="0"/>
          <w:dstrike w:val="0"/>
          <w:vanish w:val="0"/>
          <w:color w:val="auto"/>
          <w:sz w:val="24"/>
          <w:u w:val="none"/>
          <w:vertAlign w:val="baseline"/>
        </w:rPr>
      </w:lvl>
    </w:lvlOverride>
  </w:num>
  <w:num w:numId="6">
    <w:abstractNumId w:val="1"/>
  </w:num>
  <w:num w:numId="7">
    <w:abstractNumId w:val="3"/>
  </w:num>
  <w:num w:numId="8">
    <w:abstractNumId w:val="3"/>
  </w:num>
  <w:num w:numId="9">
    <w:abstractNumId w:val="3"/>
  </w:num>
  <w:num w:numId="10">
    <w:abstractNumId w:val="14"/>
  </w:num>
  <w:num w:numId="11">
    <w:abstractNumId w:val="4"/>
  </w:num>
  <w:num w:numId="12">
    <w:abstractNumId w:val="2"/>
  </w:num>
  <w:num w:numId="13">
    <w:abstractNumId w:val="8"/>
  </w:num>
  <w:num w:numId="14">
    <w:abstractNumId w:val="7"/>
  </w:num>
  <w:num w:numId="15">
    <w:abstractNumId w:val="5"/>
  </w:num>
  <w:num w:numId="16">
    <w:abstractNumId w:val="10"/>
  </w:num>
  <w:num w:numId="17">
    <w:abstractNumId w:val="0"/>
  </w:num>
  <w:num w:numId="18">
    <w:abstractNumId w:val="6"/>
  </w:num>
  <w:num w:numId="19">
    <w:abstractNumId w:val="3"/>
    <w:lvlOverride w:ilvl="0">
      <w:lvl w:ilvl="0">
        <w:start w:val="1"/>
        <w:numFmt w:val="upperRoman"/>
        <w:pStyle w:val="Nagwek1"/>
        <w:suff w:val="space"/>
        <w:lvlText w:val="%1."/>
        <w:lvlJc w:val="left"/>
        <w:pPr>
          <w:ind w:left="0" w:firstLine="0"/>
        </w:pPr>
        <w:rPr>
          <w:rFonts w:asciiTheme="minorHAnsi" w:hAnsiTheme="minorHAnsi" w:hint="default"/>
          <w:caps w:val="0"/>
          <w:smallCaps/>
          <w:strike w:val="0"/>
          <w:dstrike w:val="0"/>
          <w:vanish w:val="0"/>
          <w:color w:val="auto"/>
          <w:sz w:val="24"/>
          <w:szCs w:val="24"/>
          <w:u w:val="none"/>
          <w:vertAlign w:val="baseline"/>
        </w:rPr>
      </w:lvl>
    </w:lvlOverride>
    <w:lvlOverride w:ilvl="1">
      <w:lvl w:ilvl="1">
        <w:start w:val="1"/>
        <w:numFmt w:val="decimal"/>
        <w:pStyle w:val="Nagwek2"/>
        <w:suff w:val="space"/>
        <w:lvlText w:val="%2."/>
        <w:lvlJc w:val="left"/>
        <w:pPr>
          <w:ind w:left="0" w:firstLine="0"/>
        </w:pPr>
        <w:rPr>
          <w:rFonts w:asciiTheme="minorHAnsi" w:hAnsiTheme="minorHAnsi" w:hint="default"/>
          <w:caps w:val="0"/>
          <w:smallCaps w:val="0"/>
          <w:strike w:val="0"/>
          <w:dstrike w:val="0"/>
          <w:vanish w:val="0"/>
          <w:color w:val="auto"/>
          <w:sz w:val="24"/>
          <w:szCs w:val="24"/>
          <w:u w:val="none"/>
          <w:vertAlign w:val="baseline"/>
        </w:rPr>
      </w:lvl>
    </w:lvlOverride>
    <w:lvlOverride w:ilvl="2">
      <w:lvl w:ilvl="2">
        <w:start w:val="1"/>
        <w:numFmt w:val="decimal"/>
        <w:pStyle w:val="Nagwek3"/>
        <w:suff w:val="space"/>
        <w:lvlText w:val="%2.%3."/>
        <w:lvlJc w:val="left"/>
        <w:pPr>
          <w:ind w:left="0" w:firstLine="0"/>
        </w:pPr>
        <w:rPr>
          <w:rFonts w:asciiTheme="minorHAnsi" w:hAnsiTheme="minorHAnsi" w:hint="default"/>
          <w:caps w:val="0"/>
          <w:smallCaps w:val="0"/>
          <w:strike w:val="0"/>
          <w:dstrike w:val="0"/>
          <w:vanish w:val="0"/>
          <w:color w:val="auto"/>
          <w:sz w:val="24"/>
          <w:u w:val="none"/>
          <w:vertAlign w:val="baseline"/>
        </w:rPr>
      </w:lvl>
    </w:lvlOverride>
  </w:num>
  <w:num w:numId="20">
    <w:abstractNumId w:val="3"/>
    <w:lvlOverride w:ilvl="0">
      <w:lvl w:ilvl="0">
        <w:start w:val="1"/>
        <w:numFmt w:val="upperRoman"/>
        <w:pStyle w:val="Nagwek1"/>
        <w:suff w:val="space"/>
        <w:lvlText w:val="%1."/>
        <w:lvlJc w:val="left"/>
        <w:pPr>
          <w:ind w:left="0" w:firstLine="0"/>
        </w:pPr>
        <w:rPr>
          <w:rFonts w:asciiTheme="minorHAnsi" w:hAnsiTheme="minorHAnsi" w:hint="default"/>
          <w:caps w:val="0"/>
          <w:smallCaps/>
          <w:strike w:val="0"/>
          <w:dstrike w:val="0"/>
          <w:vanish w:val="0"/>
          <w:color w:val="auto"/>
          <w:sz w:val="24"/>
          <w:szCs w:val="24"/>
          <w:u w:val="none"/>
          <w:vertAlign w:val="baseline"/>
        </w:rPr>
      </w:lvl>
    </w:lvlOverride>
    <w:lvlOverride w:ilvl="1">
      <w:lvl w:ilvl="1">
        <w:start w:val="1"/>
        <w:numFmt w:val="decimal"/>
        <w:pStyle w:val="Nagwek2"/>
        <w:suff w:val="space"/>
        <w:lvlText w:val="%2."/>
        <w:lvlJc w:val="left"/>
        <w:pPr>
          <w:ind w:left="0" w:firstLine="0"/>
        </w:pPr>
        <w:rPr>
          <w:rFonts w:asciiTheme="minorHAnsi" w:hAnsiTheme="minorHAnsi" w:hint="default"/>
          <w:caps w:val="0"/>
          <w:smallCaps w:val="0"/>
          <w:strike w:val="0"/>
          <w:dstrike w:val="0"/>
          <w:vanish w:val="0"/>
          <w:color w:val="auto"/>
          <w:sz w:val="24"/>
          <w:szCs w:val="24"/>
          <w:u w:val="none"/>
          <w:vertAlign w:val="baseline"/>
        </w:rPr>
      </w:lvl>
    </w:lvlOverride>
    <w:lvlOverride w:ilvl="2">
      <w:lvl w:ilvl="2">
        <w:start w:val="1"/>
        <w:numFmt w:val="decimal"/>
        <w:pStyle w:val="Nagwek3"/>
        <w:suff w:val="space"/>
        <w:lvlText w:val="%2.%3."/>
        <w:lvlJc w:val="left"/>
        <w:pPr>
          <w:ind w:left="0" w:firstLine="0"/>
        </w:pPr>
        <w:rPr>
          <w:rFonts w:asciiTheme="minorHAnsi" w:hAnsiTheme="minorHAnsi" w:hint="default"/>
          <w:caps w:val="0"/>
          <w:smallCaps w:val="0"/>
          <w:strike w:val="0"/>
          <w:dstrike w:val="0"/>
          <w:vanish w:val="0"/>
          <w:color w:val="auto"/>
          <w:sz w:val="24"/>
          <w:u w:val="none"/>
          <w:vertAlign w:val="baseline"/>
        </w:rPr>
      </w:lvl>
    </w:lvlOverride>
  </w:num>
  <w:num w:numId="21">
    <w:abstractNumId w:val="3"/>
    <w:lvlOverride w:ilvl="0">
      <w:lvl w:ilvl="0">
        <w:start w:val="1"/>
        <w:numFmt w:val="upperRoman"/>
        <w:pStyle w:val="Nagwek1"/>
        <w:suff w:val="space"/>
        <w:lvlText w:val="%1."/>
        <w:lvlJc w:val="left"/>
        <w:pPr>
          <w:ind w:left="0" w:firstLine="0"/>
        </w:pPr>
        <w:rPr>
          <w:rFonts w:asciiTheme="minorHAnsi" w:hAnsiTheme="minorHAnsi" w:hint="default"/>
          <w:caps w:val="0"/>
          <w:smallCaps/>
          <w:strike w:val="0"/>
          <w:dstrike w:val="0"/>
          <w:vanish w:val="0"/>
          <w:color w:val="auto"/>
          <w:sz w:val="24"/>
          <w:szCs w:val="24"/>
          <w:u w:val="none"/>
          <w:vertAlign w:val="baseline"/>
        </w:rPr>
      </w:lvl>
    </w:lvlOverride>
    <w:lvlOverride w:ilvl="1">
      <w:lvl w:ilvl="1">
        <w:start w:val="1"/>
        <w:numFmt w:val="decimal"/>
        <w:pStyle w:val="Nagwek2"/>
        <w:suff w:val="space"/>
        <w:lvlText w:val="%2."/>
        <w:lvlJc w:val="left"/>
        <w:pPr>
          <w:ind w:left="0" w:firstLine="0"/>
        </w:pPr>
        <w:rPr>
          <w:rFonts w:asciiTheme="minorHAnsi" w:hAnsiTheme="minorHAnsi" w:hint="default"/>
          <w:caps w:val="0"/>
          <w:smallCaps w:val="0"/>
          <w:strike w:val="0"/>
          <w:dstrike w:val="0"/>
          <w:vanish w:val="0"/>
          <w:color w:val="auto"/>
          <w:sz w:val="24"/>
          <w:szCs w:val="24"/>
          <w:u w:val="none"/>
          <w:vertAlign w:val="baseline"/>
        </w:rPr>
      </w:lvl>
    </w:lvlOverride>
    <w:lvlOverride w:ilvl="2">
      <w:lvl w:ilvl="2">
        <w:start w:val="1"/>
        <w:numFmt w:val="decimal"/>
        <w:pStyle w:val="Nagwek3"/>
        <w:suff w:val="space"/>
        <w:lvlText w:val="%2.%3."/>
        <w:lvlJc w:val="left"/>
        <w:pPr>
          <w:ind w:left="0" w:firstLine="0"/>
        </w:pPr>
        <w:rPr>
          <w:rFonts w:asciiTheme="minorHAnsi" w:hAnsiTheme="minorHAnsi" w:hint="default"/>
          <w:caps w:val="0"/>
          <w:smallCaps w:val="0"/>
          <w:strike w:val="0"/>
          <w:dstrike w:val="0"/>
          <w:vanish w:val="0"/>
          <w:color w:val="auto"/>
          <w:sz w:val="24"/>
          <w:u w:val="none"/>
          <w:vertAlign w:val="baseline"/>
        </w:rPr>
      </w:lvl>
    </w:lvlOverride>
  </w:num>
  <w:num w:numId="22">
    <w:abstractNumId w:val="3"/>
  </w:num>
  <w:num w:numId="23">
    <w:abstractNumId w:val="3"/>
    <w:lvlOverride w:ilvl="0">
      <w:lvl w:ilvl="0">
        <w:start w:val="1"/>
        <w:numFmt w:val="upperRoman"/>
        <w:pStyle w:val="Nagwek1"/>
        <w:suff w:val="space"/>
        <w:lvlText w:val="%1."/>
        <w:lvlJc w:val="left"/>
        <w:pPr>
          <w:ind w:left="0" w:firstLine="0"/>
        </w:pPr>
        <w:rPr>
          <w:rFonts w:asciiTheme="minorHAnsi" w:hAnsiTheme="minorHAnsi" w:hint="default"/>
          <w:caps w:val="0"/>
          <w:smallCaps/>
          <w:strike w:val="0"/>
          <w:dstrike w:val="0"/>
          <w:vanish w:val="0"/>
          <w:color w:val="auto"/>
          <w:sz w:val="24"/>
          <w:szCs w:val="24"/>
          <w:u w:val="none"/>
          <w:vertAlign w:val="baseline"/>
        </w:rPr>
      </w:lvl>
    </w:lvlOverride>
    <w:lvlOverride w:ilvl="1">
      <w:lvl w:ilvl="1">
        <w:start w:val="1"/>
        <w:numFmt w:val="decimal"/>
        <w:pStyle w:val="Nagwek2"/>
        <w:suff w:val="space"/>
        <w:lvlText w:val="%2."/>
        <w:lvlJc w:val="left"/>
        <w:pPr>
          <w:ind w:left="0" w:firstLine="0"/>
        </w:pPr>
        <w:rPr>
          <w:rFonts w:asciiTheme="minorHAnsi" w:hAnsiTheme="minorHAnsi" w:hint="default"/>
          <w:caps w:val="0"/>
          <w:smallCaps w:val="0"/>
          <w:strike w:val="0"/>
          <w:dstrike w:val="0"/>
          <w:vanish w:val="0"/>
          <w:color w:val="auto"/>
          <w:sz w:val="24"/>
          <w:szCs w:val="24"/>
          <w:u w:val="none"/>
          <w:vertAlign w:val="baseline"/>
        </w:rPr>
      </w:lvl>
    </w:lvlOverride>
    <w:lvlOverride w:ilvl="2">
      <w:lvl w:ilvl="2">
        <w:start w:val="1"/>
        <w:numFmt w:val="decimal"/>
        <w:pStyle w:val="Nagwek3"/>
        <w:suff w:val="space"/>
        <w:lvlText w:val="%2.%3."/>
        <w:lvlJc w:val="left"/>
        <w:pPr>
          <w:ind w:left="0" w:firstLine="0"/>
        </w:pPr>
        <w:rPr>
          <w:rFonts w:asciiTheme="minorHAnsi" w:hAnsiTheme="minorHAnsi" w:hint="default"/>
          <w:caps w:val="0"/>
          <w:smallCaps w:val="0"/>
          <w:strike w:val="0"/>
          <w:dstrike w:val="0"/>
          <w:vanish w:val="0"/>
          <w:color w:val="auto"/>
          <w:sz w:val="24"/>
          <w:u w:val="none"/>
          <w:vertAlign w:val="baseline"/>
        </w:rPr>
      </w:lvl>
    </w:lvlOverride>
  </w:num>
  <w:num w:numId="24">
    <w:abstractNumId w:val="3"/>
  </w:num>
  <w:num w:numId="25">
    <w:abstractNumId w:val="3"/>
  </w:num>
  <w:num w:numId="26">
    <w:abstractNumId w:val="3"/>
    <w:lvlOverride w:ilvl="0">
      <w:lvl w:ilvl="0">
        <w:start w:val="1"/>
        <w:numFmt w:val="upperRoman"/>
        <w:pStyle w:val="Nagwek1"/>
        <w:suff w:val="space"/>
        <w:lvlText w:val="%1."/>
        <w:lvlJc w:val="left"/>
        <w:pPr>
          <w:ind w:left="0" w:firstLine="0"/>
        </w:pPr>
        <w:rPr>
          <w:rFonts w:asciiTheme="minorHAnsi" w:hAnsiTheme="minorHAnsi" w:hint="default"/>
          <w:caps w:val="0"/>
          <w:smallCaps/>
          <w:strike w:val="0"/>
          <w:dstrike w:val="0"/>
          <w:vanish w:val="0"/>
          <w:color w:val="auto"/>
          <w:sz w:val="24"/>
          <w:szCs w:val="24"/>
          <w:u w:val="none"/>
          <w:vertAlign w:val="baseline"/>
        </w:rPr>
      </w:lvl>
    </w:lvlOverride>
    <w:lvlOverride w:ilvl="1">
      <w:lvl w:ilvl="1">
        <w:start w:val="1"/>
        <w:numFmt w:val="decimal"/>
        <w:pStyle w:val="Nagwek2"/>
        <w:suff w:val="space"/>
        <w:lvlText w:val="%2."/>
        <w:lvlJc w:val="left"/>
        <w:pPr>
          <w:ind w:left="0" w:firstLine="0"/>
        </w:pPr>
        <w:rPr>
          <w:rFonts w:asciiTheme="minorHAnsi" w:hAnsiTheme="minorHAnsi" w:hint="default"/>
          <w:caps w:val="0"/>
          <w:smallCaps w:val="0"/>
          <w:strike w:val="0"/>
          <w:dstrike w:val="0"/>
          <w:vanish w:val="0"/>
          <w:color w:val="auto"/>
          <w:sz w:val="24"/>
          <w:szCs w:val="24"/>
          <w:u w:val="none"/>
          <w:vertAlign w:val="baseline"/>
        </w:rPr>
      </w:lvl>
    </w:lvlOverride>
    <w:lvlOverride w:ilvl="2">
      <w:lvl w:ilvl="2">
        <w:start w:val="1"/>
        <w:numFmt w:val="decimal"/>
        <w:pStyle w:val="Nagwek3"/>
        <w:suff w:val="space"/>
        <w:lvlText w:val="%2.%3."/>
        <w:lvlJc w:val="left"/>
        <w:pPr>
          <w:ind w:left="0" w:firstLine="0"/>
        </w:pPr>
        <w:rPr>
          <w:rFonts w:asciiTheme="minorHAnsi" w:hAnsiTheme="minorHAnsi" w:hint="default"/>
          <w:caps w:val="0"/>
          <w:smallCaps w:val="0"/>
          <w:strike w:val="0"/>
          <w:dstrike w:val="0"/>
          <w:vanish w:val="0"/>
          <w:color w:val="auto"/>
          <w:sz w:val="24"/>
          <w:u w:val="none"/>
          <w:vertAlign w:val="baseline"/>
        </w:rPr>
      </w:lvl>
    </w:lvlOverride>
  </w:num>
  <w:num w:numId="27">
    <w:abstractNumId w:val="3"/>
  </w:num>
  <w:num w:numId="28">
    <w:abstractNumId w:val="3"/>
    <w:lvlOverride w:ilvl="0">
      <w:lvl w:ilvl="0">
        <w:start w:val="1"/>
        <w:numFmt w:val="upperRoman"/>
        <w:pStyle w:val="Nagwek1"/>
        <w:suff w:val="space"/>
        <w:lvlText w:val="%1."/>
        <w:lvlJc w:val="left"/>
        <w:pPr>
          <w:ind w:left="0" w:firstLine="0"/>
        </w:pPr>
        <w:rPr>
          <w:rFonts w:asciiTheme="minorHAnsi" w:hAnsiTheme="minorHAnsi" w:hint="default"/>
          <w:caps w:val="0"/>
          <w:smallCaps/>
          <w:strike w:val="0"/>
          <w:dstrike w:val="0"/>
          <w:vanish w:val="0"/>
          <w:color w:val="auto"/>
          <w:sz w:val="24"/>
          <w:szCs w:val="24"/>
          <w:u w:val="none"/>
          <w:vertAlign w:val="baseline"/>
        </w:rPr>
      </w:lvl>
    </w:lvlOverride>
    <w:lvlOverride w:ilvl="1">
      <w:lvl w:ilvl="1">
        <w:start w:val="1"/>
        <w:numFmt w:val="decimal"/>
        <w:pStyle w:val="Nagwek2"/>
        <w:suff w:val="space"/>
        <w:lvlText w:val="%2."/>
        <w:lvlJc w:val="left"/>
        <w:pPr>
          <w:ind w:left="0" w:firstLine="0"/>
        </w:pPr>
        <w:rPr>
          <w:rFonts w:asciiTheme="minorHAnsi" w:hAnsiTheme="minorHAnsi" w:hint="default"/>
          <w:caps w:val="0"/>
          <w:smallCaps w:val="0"/>
          <w:strike w:val="0"/>
          <w:dstrike w:val="0"/>
          <w:vanish w:val="0"/>
          <w:color w:val="auto"/>
          <w:sz w:val="24"/>
          <w:szCs w:val="24"/>
          <w:u w:val="none"/>
          <w:vertAlign w:val="baseline"/>
        </w:rPr>
      </w:lvl>
    </w:lvlOverride>
    <w:lvlOverride w:ilvl="2">
      <w:lvl w:ilvl="2">
        <w:start w:val="1"/>
        <w:numFmt w:val="decimal"/>
        <w:pStyle w:val="Nagwek3"/>
        <w:suff w:val="space"/>
        <w:lvlText w:val="%2.%3."/>
        <w:lvlJc w:val="left"/>
        <w:pPr>
          <w:ind w:left="0" w:firstLine="0"/>
        </w:pPr>
        <w:rPr>
          <w:rFonts w:asciiTheme="minorHAnsi" w:hAnsiTheme="minorHAnsi" w:hint="default"/>
          <w:caps w:val="0"/>
          <w:smallCaps w:val="0"/>
          <w:strike w:val="0"/>
          <w:dstrike w:val="0"/>
          <w:vanish w:val="0"/>
          <w:color w:val="auto"/>
          <w:sz w:val="24"/>
          <w:u w:val="none"/>
          <w:vertAlign w:val="baseline"/>
        </w:rPr>
      </w:lvl>
    </w:lvlOverride>
  </w:num>
  <w:num w:numId="29">
    <w:abstractNumId w:val="3"/>
    <w:lvlOverride w:ilvl="0">
      <w:lvl w:ilvl="0">
        <w:start w:val="1"/>
        <w:numFmt w:val="upperRoman"/>
        <w:pStyle w:val="Nagwek1"/>
        <w:suff w:val="space"/>
        <w:lvlText w:val="%1."/>
        <w:lvlJc w:val="left"/>
        <w:pPr>
          <w:ind w:left="0" w:firstLine="0"/>
        </w:pPr>
        <w:rPr>
          <w:rFonts w:asciiTheme="minorHAnsi" w:hAnsiTheme="minorHAnsi" w:hint="default"/>
          <w:caps w:val="0"/>
          <w:smallCaps/>
          <w:strike w:val="0"/>
          <w:dstrike w:val="0"/>
          <w:vanish w:val="0"/>
          <w:color w:val="auto"/>
          <w:sz w:val="24"/>
          <w:szCs w:val="24"/>
          <w:u w:val="none"/>
          <w:vertAlign w:val="baseline"/>
        </w:rPr>
      </w:lvl>
    </w:lvlOverride>
    <w:lvlOverride w:ilvl="1">
      <w:lvl w:ilvl="1">
        <w:start w:val="1"/>
        <w:numFmt w:val="decimal"/>
        <w:pStyle w:val="Nagwek2"/>
        <w:suff w:val="space"/>
        <w:lvlText w:val="%2."/>
        <w:lvlJc w:val="left"/>
        <w:pPr>
          <w:ind w:left="0" w:firstLine="0"/>
        </w:pPr>
        <w:rPr>
          <w:rFonts w:asciiTheme="minorHAnsi" w:hAnsiTheme="minorHAnsi" w:hint="default"/>
          <w:caps w:val="0"/>
          <w:smallCaps w:val="0"/>
          <w:strike w:val="0"/>
          <w:dstrike w:val="0"/>
          <w:vanish w:val="0"/>
          <w:color w:val="auto"/>
          <w:sz w:val="24"/>
          <w:szCs w:val="24"/>
          <w:u w:val="none"/>
          <w:vertAlign w:val="baseline"/>
        </w:rPr>
      </w:lvl>
    </w:lvlOverride>
    <w:lvlOverride w:ilvl="2">
      <w:lvl w:ilvl="2">
        <w:start w:val="1"/>
        <w:numFmt w:val="decimal"/>
        <w:pStyle w:val="Nagwek3"/>
        <w:suff w:val="space"/>
        <w:lvlText w:val="%2.%3."/>
        <w:lvlJc w:val="left"/>
        <w:pPr>
          <w:ind w:left="0" w:firstLine="0"/>
        </w:pPr>
        <w:rPr>
          <w:rFonts w:asciiTheme="minorHAnsi" w:hAnsiTheme="minorHAnsi" w:hint="default"/>
          <w:caps w:val="0"/>
          <w:smallCaps w:val="0"/>
          <w:strike w:val="0"/>
          <w:dstrike w:val="0"/>
          <w:vanish w:val="0"/>
          <w:color w:val="auto"/>
          <w:sz w:val="24"/>
          <w:u w:val="none"/>
          <w:vertAlign w:val="baseline"/>
        </w:rPr>
      </w:lvl>
    </w:lvlOverride>
  </w:num>
  <w:num w:numId="30">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2E61"/>
    <w:rsid w:val="00005340"/>
    <w:rsid w:val="00005486"/>
    <w:rsid w:val="00006830"/>
    <w:rsid w:val="00006BA6"/>
    <w:rsid w:val="000076C9"/>
    <w:rsid w:val="00012B2D"/>
    <w:rsid w:val="000138E8"/>
    <w:rsid w:val="000156DC"/>
    <w:rsid w:val="00016648"/>
    <w:rsid w:val="000168CF"/>
    <w:rsid w:val="00020995"/>
    <w:rsid w:val="00020E01"/>
    <w:rsid w:val="00021F99"/>
    <w:rsid w:val="0002637D"/>
    <w:rsid w:val="000276AA"/>
    <w:rsid w:val="00027969"/>
    <w:rsid w:val="0003510C"/>
    <w:rsid w:val="000431EE"/>
    <w:rsid w:val="00043509"/>
    <w:rsid w:val="00051905"/>
    <w:rsid w:val="00051BC7"/>
    <w:rsid w:val="000520C9"/>
    <w:rsid w:val="00052412"/>
    <w:rsid w:val="0005378F"/>
    <w:rsid w:val="00055300"/>
    <w:rsid w:val="00055DF1"/>
    <w:rsid w:val="00056F54"/>
    <w:rsid w:val="000650D1"/>
    <w:rsid w:val="00067155"/>
    <w:rsid w:val="0007235F"/>
    <w:rsid w:val="0007472B"/>
    <w:rsid w:val="00075399"/>
    <w:rsid w:val="00077AFC"/>
    <w:rsid w:val="00082C94"/>
    <w:rsid w:val="0008344A"/>
    <w:rsid w:val="00083A49"/>
    <w:rsid w:val="00084811"/>
    <w:rsid w:val="00090826"/>
    <w:rsid w:val="00090956"/>
    <w:rsid w:val="000913BF"/>
    <w:rsid w:val="000917C0"/>
    <w:rsid w:val="000925AF"/>
    <w:rsid w:val="000A1013"/>
    <w:rsid w:val="000A13CF"/>
    <w:rsid w:val="000A29E9"/>
    <w:rsid w:val="000A2F8D"/>
    <w:rsid w:val="000A65F0"/>
    <w:rsid w:val="000B5084"/>
    <w:rsid w:val="000B581D"/>
    <w:rsid w:val="000B7FB9"/>
    <w:rsid w:val="000C0519"/>
    <w:rsid w:val="000C2823"/>
    <w:rsid w:val="000C7510"/>
    <w:rsid w:val="000C7A78"/>
    <w:rsid w:val="000D24B1"/>
    <w:rsid w:val="000D3A0B"/>
    <w:rsid w:val="000D43D3"/>
    <w:rsid w:val="000D7EA7"/>
    <w:rsid w:val="000E2E61"/>
    <w:rsid w:val="000E5187"/>
    <w:rsid w:val="000F00CB"/>
    <w:rsid w:val="000F3A6C"/>
    <w:rsid w:val="000F6DAD"/>
    <w:rsid w:val="000F7909"/>
    <w:rsid w:val="000F7F22"/>
    <w:rsid w:val="00102895"/>
    <w:rsid w:val="001125C4"/>
    <w:rsid w:val="00114FF2"/>
    <w:rsid w:val="00116981"/>
    <w:rsid w:val="00121594"/>
    <w:rsid w:val="00121C4B"/>
    <w:rsid w:val="00123B6B"/>
    <w:rsid w:val="0012490C"/>
    <w:rsid w:val="00127B02"/>
    <w:rsid w:val="00131AB2"/>
    <w:rsid w:val="00132E6B"/>
    <w:rsid w:val="00135A40"/>
    <w:rsid w:val="00141795"/>
    <w:rsid w:val="00144CD2"/>
    <w:rsid w:val="0014568D"/>
    <w:rsid w:val="00147114"/>
    <w:rsid w:val="00152691"/>
    <w:rsid w:val="00153BDE"/>
    <w:rsid w:val="001600C4"/>
    <w:rsid w:val="00161A1E"/>
    <w:rsid w:val="00163CB4"/>
    <w:rsid w:val="00166A92"/>
    <w:rsid w:val="001737DA"/>
    <w:rsid w:val="00174F8F"/>
    <w:rsid w:val="00175562"/>
    <w:rsid w:val="00175AC4"/>
    <w:rsid w:val="001769C5"/>
    <w:rsid w:val="00176CE7"/>
    <w:rsid w:val="00184E27"/>
    <w:rsid w:val="00187BAD"/>
    <w:rsid w:val="001909C6"/>
    <w:rsid w:val="0019488D"/>
    <w:rsid w:val="00194D85"/>
    <w:rsid w:val="00195CEC"/>
    <w:rsid w:val="00196532"/>
    <w:rsid w:val="00196F37"/>
    <w:rsid w:val="001A1835"/>
    <w:rsid w:val="001A20F2"/>
    <w:rsid w:val="001A742F"/>
    <w:rsid w:val="001A7CF1"/>
    <w:rsid w:val="001B14BD"/>
    <w:rsid w:val="001B1A3C"/>
    <w:rsid w:val="001B21D9"/>
    <w:rsid w:val="001B444C"/>
    <w:rsid w:val="001C0FE7"/>
    <w:rsid w:val="001C5137"/>
    <w:rsid w:val="001C5A2A"/>
    <w:rsid w:val="001C7EBB"/>
    <w:rsid w:val="001D4D77"/>
    <w:rsid w:val="001D5D82"/>
    <w:rsid w:val="001D5DFD"/>
    <w:rsid w:val="001D6B8F"/>
    <w:rsid w:val="001E0EEB"/>
    <w:rsid w:val="001E1478"/>
    <w:rsid w:val="001E1B38"/>
    <w:rsid w:val="001E6DAD"/>
    <w:rsid w:val="001F38E7"/>
    <w:rsid w:val="001F4307"/>
    <w:rsid w:val="001F5570"/>
    <w:rsid w:val="001F70C3"/>
    <w:rsid w:val="001F7C32"/>
    <w:rsid w:val="002004D7"/>
    <w:rsid w:val="0020184B"/>
    <w:rsid w:val="00201F58"/>
    <w:rsid w:val="00202E20"/>
    <w:rsid w:val="00204851"/>
    <w:rsid w:val="00204A0C"/>
    <w:rsid w:val="00205D97"/>
    <w:rsid w:val="00207B48"/>
    <w:rsid w:val="00211A9A"/>
    <w:rsid w:val="0021212A"/>
    <w:rsid w:val="0021347A"/>
    <w:rsid w:val="00213771"/>
    <w:rsid w:val="00213F0F"/>
    <w:rsid w:val="00215F2F"/>
    <w:rsid w:val="00227214"/>
    <w:rsid w:val="002275AF"/>
    <w:rsid w:val="002312CF"/>
    <w:rsid w:val="00232E76"/>
    <w:rsid w:val="00233F8A"/>
    <w:rsid w:val="002341FA"/>
    <w:rsid w:val="0023702C"/>
    <w:rsid w:val="00243710"/>
    <w:rsid w:val="00246ABE"/>
    <w:rsid w:val="00257535"/>
    <w:rsid w:val="002577A3"/>
    <w:rsid w:val="00262042"/>
    <w:rsid w:val="002701A9"/>
    <w:rsid w:val="002724EC"/>
    <w:rsid w:val="00275AD9"/>
    <w:rsid w:val="00276E35"/>
    <w:rsid w:val="00283979"/>
    <w:rsid w:val="00290A51"/>
    <w:rsid w:val="002A27C2"/>
    <w:rsid w:val="002A2DFD"/>
    <w:rsid w:val="002A4E5F"/>
    <w:rsid w:val="002B186E"/>
    <w:rsid w:val="002B3605"/>
    <w:rsid w:val="002B5A9A"/>
    <w:rsid w:val="002B76DE"/>
    <w:rsid w:val="002C4C55"/>
    <w:rsid w:val="002C60EB"/>
    <w:rsid w:val="002C6D3E"/>
    <w:rsid w:val="002D0436"/>
    <w:rsid w:val="002D1567"/>
    <w:rsid w:val="002D1865"/>
    <w:rsid w:val="002D2D49"/>
    <w:rsid w:val="002D2DEF"/>
    <w:rsid w:val="002D551F"/>
    <w:rsid w:val="002D5900"/>
    <w:rsid w:val="002D7E27"/>
    <w:rsid w:val="002E474B"/>
    <w:rsid w:val="002E6039"/>
    <w:rsid w:val="002E6270"/>
    <w:rsid w:val="002F0EE1"/>
    <w:rsid w:val="002F114D"/>
    <w:rsid w:val="002F1D60"/>
    <w:rsid w:val="00300001"/>
    <w:rsid w:val="00300820"/>
    <w:rsid w:val="003038E0"/>
    <w:rsid w:val="00304307"/>
    <w:rsid w:val="003059F0"/>
    <w:rsid w:val="00305CA4"/>
    <w:rsid w:val="00306114"/>
    <w:rsid w:val="00307F95"/>
    <w:rsid w:val="003114A7"/>
    <w:rsid w:val="00312B6B"/>
    <w:rsid w:val="00316E07"/>
    <w:rsid w:val="00321CC8"/>
    <w:rsid w:val="00325852"/>
    <w:rsid w:val="00326C69"/>
    <w:rsid w:val="00326F24"/>
    <w:rsid w:val="00327674"/>
    <w:rsid w:val="00330367"/>
    <w:rsid w:val="0033059C"/>
    <w:rsid w:val="003338DA"/>
    <w:rsid w:val="003342DF"/>
    <w:rsid w:val="003364C3"/>
    <w:rsid w:val="00337271"/>
    <w:rsid w:val="0034073E"/>
    <w:rsid w:val="003409B6"/>
    <w:rsid w:val="003417BE"/>
    <w:rsid w:val="00342E9F"/>
    <w:rsid w:val="00343D6D"/>
    <w:rsid w:val="003445BA"/>
    <w:rsid w:val="00350DAB"/>
    <w:rsid w:val="00350E0D"/>
    <w:rsid w:val="003513E6"/>
    <w:rsid w:val="00360113"/>
    <w:rsid w:val="0036067B"/>
    <w:rsid w:val="00361770"/>
    <w:rsid w:val="00366C12"/>
    <w:rsid w:val="003702B0"/>
    <w:rsid w:val="00374992"/>
    <w:rsid w:val="0037670E"/>
    <w:rsid w:val="00376CCA"/>
    <w:rsid w:val="003809EC"/>
    <w:rsid w:val="00380D57"/>
    <w:rsid w:val="00381E8E"/>
    <w:rsid w:val="00385AA6"/>
    <w:rsid w:val="003909CB"/>
    <w:rsid w:val="003928C7"/>
    <w:rsid w:val="00395B22"/>
    <w:rsid w:val="00395C3E"/>
    <w:rsid w:val="003A3C10"/>
    <w:rsid w:val="003A4136"/>
    <w:rsid w:val="003A4D2F"/>
    <w:rsid w:val="003B106E"/>
    <w:rsid w:val="003B310F"/>
    <w:rsid w:val="003C032F"/>
    <w:rsid w:val="003C074E"/>
    <w:rsid w:val="003C33F1"/>
    <w:rsid w:val="003C4417"/>
    <w:rsid w:val="003C71E5"/>
    <w:rsid w:val="003D383E"/>
    <w:rsid w:val="003D7F9F"/>
    <w:rsid w:val="003E10CF"/>
    <w:rsid w:val="003E77C4"/>
    <w:rsid w:val="003E7C80"/>
    <w:rsid w:val="003F7252"/>
    <w:rsid w:val="00400B49"/>
    <w:rsid w:val="00400CCA"/>
    <w:rsid w:val="00404A53"/>
    <w:rsid w:val="00404FDB"/>
    <w:rsid w:val="0041278A"/>
    <w:rsid w:val="0041406C"/>
    <w:rsid w:val="0041729D"/>
    <w:rsid w:val="00421340"/>
    <w:rsid w:val="00421B12"/>
    <w:rsid w:val="00423CE6"/>
    <w:rsid w:val="00430C65"/>
    <w:rsid w:val="004338B3"/>
    <w:rsid w:val="0044151E"/>
    <w:rsid w:val="00451745"/>
    <w:rsid w:val="00455179"/>
    <w:rsid w:val="004563FD"/>
    <w:rsid w:val="00456891"/>
    <w:rsid w:val="00456C94"/>
    <w:rsid w:val="00457268"/>
    <w:rsid w:val="00457B81"/>
    <w:rsid w:val="00462310"/>
    <w:rsid w:val="00462F7C"/>
    <w:rsid w:val="00465C0E"/>
    <w:rsid w:val="0046748D"/>
    <w:rsid w:val="004708CC"/>
    <w:rsid w:val="00470AE7"/>
    <w:rsid w:val="0047572E"/>
    <w:rsid w:val="00475F04"/>
    <w:rsid w:val="00476F05"/>
    <w:rsid w:val="00477621"/>
    <w:rsid w:val="00477BF6"/>
    <w:rsid w:val="00481ACA"/>
    <w:rsid w:val="00482177"/>
    <w:rsid w:val="00482254"/>
    <w:rsid w:val="00486870"/>
    <w:rsid w:val="00490FE1"/>
    <w:rsid w:val="00492CFF"/>
    <w:rsid w:val="004973CC"/>
    <w:rsid w:val="004A152F"/>
    <w:rsid w:val="004A434E"/>
    <w:rsid w:val="004A667B"/>
    <w:rsid w:val="004A6B26"/>
    <w:rsid w:val="004A7376"/>
    <w:rsid w:val="004A792B"/>
    <w:rsid w:val="004B16F3"/>
    <w:rsid w:val="004B4013"/>
    <w:rsid w:val="004B62F5"/>
    <w:rsid w:val="004C11B3"/>
    <w:rsid w:val="004C4805"/>
    <w:rsid w:val="004C48CF"/>
    <w:rsid w:val="004C6638"/>
    <w:rsid w:val="004C66FF"/>
    <w:rsid w:val="004C7D25"/>
    <w:rsid w:val="004D1E4F"/>
    <w:rsid w:val="004D435D"/>
    <w:rsid w:val="004D6B01"/>
    <w:rsid w:val="004D7413"/>
    <w:rsid w:val="004D74B4"/>
    <w:rsid w:val="004D7C95"/>
    <w:rsid w:val="004E27EB"/>
    <w:rsid w:val="004E2E23"/>
    <w:rsid w:val="004E425B"/>
    <w:rsid w:val="004F290B"/>
    <w:rsid w:val="004F2B6A"/>
    <w:rsid w:val="004F338C"/>
    <w:rsid w:val="004F3F16"/>
    <w:rsid w:val="0050163D"/>
    <w:rsid w:val="0050202E"/>
    <w:rsid w:val="0050219F"/>
    <w:rsid w:val="00502A0D"/>
    <w:rsid w:val="00505DE2"/>
    <w:rsid w:val="00507A67"/>
    <w:rsid w:val="005159B1"/>
    <w:rsid w:val="00515A58"/>
    <w:rsid w:val="00516431"/>
    <w:rsid w:val="00517C2B"/>
    <w:rsid w:val="00520298"/>
    <w:rsid w:val="005202FB"/>
    <w:rsid w:val="00523B0F"/>
    <w:rsid w:val="00525EEA"/>
    <w:rsid w:val="005261D5"/>
    <w:rsid w:val="00527EE3"/>
    <w:rsid w:val="00535B32"/>
    <w:rsid w:val="00540088"/>
    <w:rsid w:val="00542E2C"/>
    <w:rsid w:val="00545B70"/>
    <w:rsid w:val="00545C8F"/>
    <w:rsid w:val="005463F9"/>
    <w:rsid w:val="005467D0"/>
    <w:rsid w:val="00547AF6"/>
    <w:rsid w:val="00550090"/>
    <w:rsid w:val="00550D0A"/>
    <w:rsid w:val="00551AC4"/>
    <w:rsid w:val="00555127"/>
    <w:rsid w:val="00555801"/>
    <w:rsid w:val="00556898"/>
    <w:rsid w:val="00557641"/>
    <w:rsid w:val="00561C5C"/>
    <w:rsid w:val="005631AB"/>
    <w:rsid w:val="0056773B"/>
    <w:rsid w:val="0057006B"/>
    <w:rsid w:val="00571399"/>
    <w:rsid w:val="0057635D"/>
    <w:rsid w:val="005773C1"/>
    <w:rsid w:val="005774FD"/>
    <w:rsid w:val="00584A35"/>
    <w:rsid w:val="005872AD"/>
    <w:rsid w:val="0058772C"/>
    <w:rsid w:val="00591CC3"/>
    <w:rsid w:val="00595026"/>
    <w:rsid w:val="00595A6E"/>
    <w:rsid w:val="00595F21"/>
    <w:rsid w:val="005972B7"/>
    <w:rsid w:val="0059749E"/>
    <w:rsid w:val="005A2AF7"/>
    <w:rsid w:val="005A2E08"/>
    <w:rsid w:val="005A33B7"/>
    <w:rsid w:val="005A4630"/>
    <w:rsid w:val="005A4DD8"/>
    <w:rsid w:val="005A5E72"/>
    <w:rsid w:val="005B1C1D"/>
    <w:rsid w:val="005B23E5"/>
    <w:rsid w:val="005B4E52"/>
    <w:rsid w:val="005B5963"/>
    <w:rsid w:val="005B65FA"/>
    <w:rsid w:val="005B739D"/>
    <w:rsid w:val="005C0EA9"/>
    <w:rsid w:val="005C23E9"/>
    <w:rsid w:val="005C5D04"/>
    <w:rsid w:val="005C63ED"/>
    <w:rsid w:val="005C6BB6"/>
    <w:rsid w:val="005C7C48"/>
    <w:rsid w:val="005D39E2"/>
    <w:rsid w:val="005D5847"/>
    <w:rsid w:val="005D7614"/>
    <w:rsid w:val="005E1251"/>
    <w:rsid w:val="005E1ECC"/>
    <w:rsid w:val="005E6B28"/>
    <w:rsid w:val="005E7BAB"/>
    <w:rsid w:val="005F0916"/>
    <w:rsid w:val="005F0D15"/>
    <w:rsid w:val="005F6CD3"/>
    <w:rsid w:val="005F7787"/>
    <w:rsid w:val="005F7EF5"/>
    <w:rsid w:val="006021AF"/>
    <w:rsid w:val="006059A2"/>
    <w:rsid w:val="00611DDB"/>
    <w:rsid w:val="00613D3D"/>
    <w:rsid w:val="00613DE7"/>
    <w:rsid w:val="0061432C"/>
    <w:rsid w:val="00616CE6"/>
    <w:rsid w:val="00620ABB"/>
    <w:rsid w:val="00620C50"/>
    <w:rsid w:val="00622337"/>
    <w:rsid w:val="00624BA8"/>
    <w:rsid w:val="00630A75"/>
    <w:rsid w:val="00632B0D"/>
    <w:rsid w:val="0064335A"/>
    <w:rsid w:val="00643DC9"/>
    <w:rsid w:val="00646BD3"/>
    <w:rsid w:val="006522CF"/>
    <w:rsid w:val="006550FD"/>
    <w:rsid w:val="00660372"/>
    <w:rsid w:val="00663A55"/>
    <w:rsid w:val="00664219"/>
    <w:rsid w:val="006643AF"/>
    <w:rsid w:val="006662B1"/>
    <w:rsid w:val="0066652F"/>
    <w:rsid w:val="006673E2"/>
    <w:rsid w:val="00672827"/>
    <w:rsid w:val="00673BB3"/>
    <w:rsid w:val="00677694"/>
    <w:rsid w:val="00685105"/>
    <w:rsid w:val="00691E1A"/>
    <w:rsid w:val="00693507"/>
    <w:rsid w:val="00694A54"/>
    <w:rsid w:val="006957FE"/>
    <w:rsid w:val="006A00CB"/>
    <w:rsid w:val="006A2624"/>
    <w:rsid w:val="006A2DDC"/>
    <w:rsid w:val="006A3338"/>
    <w:rsid w:val="006A7DBF"/>
    <w:rsid w:val="006A7F40"/>
    <w:rsid w:val="006B2810"/>
    <w:rsid w:val="006B2A00"/>
    <w:rsid w:val="006B2B15"/>
    <w:rsid w:val="006B36EB"/>
    <w:rsid w:val="006B6124"/>
    <w:rsid w:val="006B791F"/>
    <w:rsid w:val="006C0BE2"/>
    <w:rsid w:val="006C286A"/>
    <w:rsid w:val="006C2B16"/>
    <w:rsid w:val="006C4384"/>
    <w:rsid w:val="006C6777"/>
    <w:rsid w:val="006C768C"/>
    <w:rsid w:val="006D192C"/>
    <w:rsid w:val="006D1D95"/>
    <w:rsid w:val="006D2DF7"/>
    <w:rsid w:val="006D4B47"/>
    <w:rsid w:val="006D5504"/>
    <w:rsid w:val="006D6817"/>
    <w:rsid w:val="006D68DB"/>
    <w:rsid w:val="006D7A7A"/>
    <w:rsid w:val="006D7D34"/>
    <w:rsid w:val="006E023D"/>
    <w:rsid w:val="006E3E8C"/>
    <w:rsid w:val="006E4FEC"/>
    <w:rsid w:val="006F123E"/>
    <w:rsid w:val="006F1C36"/>
    <w:rsid w:val="006F1ECC"/>
    <w:rsid w:val="006F2C7E"/>
    <w:rsid w:val="006F4C20"/>
    <w:rsid w:val="006F5715"/>
    <w:rsid w:val="006F6023"/>
    <w:rsid w:val="006F6323"/>
    <w:rsid w:val="00701F2F"/>
    <w:rsid w:val="00702D68"/>
    <w:rsid w:val="00704DDB"/>
    <w:rsid w:val="007052BE"/>
    <w:rsid w:val="00705FED"/>
    <w:rsid w:val="00707E4A"/>
    <w:rsid w:val="00711170"/>
    <w:rsid w:val="007121D4"/>
    <w:rsid w:val="00714311"/>
    <w:rsid w:val="00714531"/>
    <w:rsid w:val="00715CAD"/>
    <w:rsid w:val="00723F62"/>
    <w:rsid w:val="007279AB"/>
    <w:rsid w:val="00731990"/>
    <w:rsid w:val="00731AF4"/>
    <w:rsid w:val="00732080"/>
    <w:rsid w:val="00743C3C"/>
    <w:rsid w:val="007447DF"/>
    <w:rsid w:val="0075089E"/>
    <w:rsid w:val="00750C57"/>
    <w:rsid w:val="00752AE7"/>
    <w:rsid w:val="00752CC5"/>
    <w:rsid w:val="0075775D"/>
    <w:rsid w:val="00760A88"/>
    <w:rsid w:val="00764811"/>
    <w:rsid w:val="00764F1D"/>
    <w:rsid w:val="00765BEB"/>
    <w:rsid w:val="00765EC5"/>
    <w:rsid w:val="0077200B"/>
    <w:rsid w:val="00774F43"/>
    <w:rsid w:val="00775A71"/>
    <w:rsid w:val="00777C68"/>
    <w:rsid w:val="00782242"/>
    <w:rsid w:val="007836CC"/>
    <w:rsid w:val="00787943"/>
    <w:rsid w:val="00787BC7"/>
    <w:rsid w:val="00790192"/>
    <w:rsid w:val="00790484"/>
    <w:rsid w:val="00792126"/>
    <w:rsid w:val="00793228"/>
    <w:rsid w:val="007932BE"/>
    <w:rsid w:val="00793C71"/>
    <w:rsid w:val="00793E7D"/>
    <w:rsid w:val="00796A9E"/>
    <w:rsid w:val="00797C91"/>
    <w:rsid w:val="007A1432"/>
    <w:rsid w:val="007A1EE6"/>
    <w:rsid w:val="007A40AB"/>
    <w:rsid w:val="007A5038"/>
    <w:rsid w:val="007A6EA6"/>
    <w:rsid w:val="007B0F3B"/>
    <w:rsid w:val="007B21A1"/>
    <w:rsid w:val="007B6718"/>
    <w:rsid w:val="007B718E"/>
    <w:rsid w:val="007C0CD4"/>
    <w:rsid w:val="007C4676"/>
    <w:rsid w:val="007C5B5F"/>
    <w:rsid w:val="007C725B"/>
    <w:rsid w:val="007D6477"/>
    <w:rsid w:val="007D6938"/>
    <w:rsid w:val="007D71EC"/>
    <w:rsid w:val="007E1502"/>
    <w:rsid w:val="007E45C7"/>
    <w:rsid w:val="007E6948"/>
    <w:rsid w:val="007E7CA4"/>
    <w:rsid w:val="007F1C6B"/>
    <w:rsid w:val="007F353B"/>
    <w:rsid w:val="007F5685"/>
    <w:rsid w:val="007F7101"/>
    <w:rsid w:val="00805032"/>
    <w:rsid w:val="00813841"/>
    <w:rsid w:val="00814980"/>
    <w:rsid w:val="00817198"/>
    <w:rsid w:val="008208A4"/>
    <w:rsid w:val="00822FFB"/>
    <w:rsid w:val="00832919"/>
    <w:rsid w:val="008346FA"/>
    <w:rsid w:val="00834F1A"/>
    <w:rsid w:val="00834FD0"/>
    <w:rsid w:val="00834FD6"/>
    <w:rsid w:val="008355B6"/>
    <w:rsid w:val="008361A7"/>
    <w:rsid w:val="00840873"/>
    <w:rsid w:val="00842295"/>
    <w:rsid w:val="0084312B"/>
    <w:rsid w:val="00851B55"/>
    <w:rsid w:val="008613A8"/>
    <w:rsid w:val="0086183C"/>
    <w:rsid w:val="008651F3"/>
    <w:rsid w:val="00865754"/>
    <w:rsid w:val="00865C9A"/>
    <w:rsid w:val="00866A63"/>
    <w:rsid w:val="00866D64"/>
    <w:rsid w:val="0087187E"/>
    <w:rsid w:val="0087679B"/>
    <w:rsid w:val="0087732F"/>
    <w:rsid w:val="00881DEA"/>
    <w:rsid w:val="008911F0"/>
    <w:rsid w:val="0089201B"/>
    <w:rsid w:val="008927B5"/>
    <w:rsid w:val="00892B2B"/>
    <w:rsid w:val="00897B29"/>
    <w:rsid w:val="008A4C76"/>
    <w:rsid w:val="008A5F8F"/>
    <w:rsid w:val="008B3168"/>
    <w:rsid w:val="008B35CC"/>
    <w:rsid w:val="008B3EB5"/>
    <w:rsid w:val="008B7C21"/>
    <w:rsid w:val="008C04AD"/>
    <w:rsid w:val="008C2BEC"/>
    <w:rsid w:val="008C5C6C"/>
    <w:rsid w:val="008C5FA5"/>
    <w:rsid w:val="008C6AA4"/>
    <w:rsid w:val="008C6BA4"/>
    <w:rsid w:val="008D23C3"/>
    <w:rsid w:val="008D45F0"/>
    <w:rsid w:val="008D480E"/>
    <w:rsid w:val="008D551A"/>
    <w:rsid w:val="008E06CB"/>
    <w:rsid w:val="008E1880"/>
    <w:rsid w:val="008E223A"/>
    <w:rsid w:val="008E58B3"/>
    <w:rsid w:val="008F0098"/>
    <w:rsid w:val="008F2034"/>
    <w:rsid w:val="00900780"/>
    <w:rsid w:val="0090212A"/>
    <w:rsid w:val="0090274D"/>
    <w:rsid w:val="009038B7"/>
    <w:rsid w:val="009051A0"/>
    <w:rsid w:val="00905AF7"/>
    <w:rsid w:val="009143FC"/>
    <w:rsid w:val="0091508D"/>
    <w:rsid w:val="00915D0D"/>
    <w:rsid w:val="00917189"/>
    <w:rsid w:val="009172EA"/>
    <w:rsid w:val="00922560"/>
    <w:rsid w:val="009255DC"/>
    <w:rsid w:val="00926110"/>
    <w:rsid w:val="00937393"/>
    <w:rsid w:val="00941040"/>
    <w:rsid w:val="00946FD9"/>
    <w:rsid w:val="00954029"/>
    <w:rsid w:val="00954849"/>
    <w:rsid w:val="00955475"/>
    <w:rsid w:val="00957900"/>
    <w:rsid w:val="00961E1E"/>
    <w:rsid w:val="00964C35"/>
    <w:rsid w:val="00974B6A"/>
    <w:rsid w:val="009803FB"/>
    <w:rsid w:val="00981FAE"/>
    <w:rsid w:val="00983334"/>
    <w:rsid w:val="009835B0"/>
    <w:rsid w:val="00983C51"/>
    <w:rsid w:val="00985AC7"/>
    <w:rsid w:val="00985F73"/>
    <w:rsid w:val="0099101E"/>
    <w:rsid w:val="009920A2"/>
    <w:rsid w:val="009956DC"/>
    <w:rsid w:val="0099676E"/>
    <w:rsid w:val="009A742B"/>
    <w:rsid w:val="009B02B9"/>
    <w:rsid w:val="009B0AA1"/>
    <w:rsid w:val="009B143E"/>
    <w:rsid w:val="009C5247"/>
    <w:rsid w:val="009C79C2"/>
    <w:rsid w:val="009C7C0B"/>
    <w:rsid w:val="009D0CEE"/>
    <w:rsid w:val="009D4A99"/>
    <w:rsid w:val="009D63EB"/>
    <w:rsid w:val="009E2804"/>
    <w:rsid w:val="009E34A3"/>
    <w:rsid w:val="009E53F6"/>
    <w:rsid w:val="009E57F0"/>
    <w:rsid w:val="009E602A"/>
    <w:rsid w:val="009E7290"/>
    <w:rsid w:val="009F0B55"/>
    <w:rsid w:val="009F0F57"/>
    <w:rsid w:val="009F3A0C"/>
    <w:rsid w:val="009F449E"/>
    <w:rsid w:val="009F4B57"/>
    <w:rsid w:val="00A01D5F"/>
    <w:rsid w:val="00A04B16"/>
    <w:rsid w:val="00A069E5"/>
    <w:rsid w:val="00A07A4F"/>
    <w:rsid w:val="00A1338E"/>
    <w:rsid w:val="00A151C2"/>
    <w:rsid w:val="00A16B36"/>
    <w:rsid w:val="00A17F50"/>
    <w:rsid w:val="00A2540F"/>
    <w:rsid w:val="00A26DC2"/>
    <w:rsid w:val="00A26ED6"/>
    <w:rsid w:val="00A27C58"/>
    <w:rsid w:val="00A30C8B"/>
    <w:rsid w:val="00A33DC5"/>
    <w:rsid w:val="00A350BC"/>
    <w:rsid w:val="00A35555"/>
    <w:rsid w:val="00A36D91"/>
    <w:rsid w:val="00A37992"/>
    <w:rsid w:val="00A40D24"/>
    <w:rsid w:val="00A40EF0"/>
    <w:rsid w:val="00A42491"/>
    <w:rsid w:val="00A4295A"/>
    <w:rsid w:val="00A42CF6"/>
    <w:rsid w:val="00A53495"/>
    <w:rsid w:val="00A54436"/>
    <w:rsid w:val="00A5496C"/>
    <w:rsid w:val="00A55CCB"/>
    <w:rsid w:val="00A57C03"/>
    <w:rsid w:val="00A63CB3"/>
    <w:rsid w:val="00A7369E"/>
    <w:rsid w:val="00A746E8"/>
    <w:rsid w:val="00A817B1"/>
    <w:rsid w:val="00A82377"/>
    <w:rsid w:val="00A86D4F"/>
    <w:rsid w:val="00A90B33"/>
    <w:rsid w:val="00A934F7"/>
    <w:rsid w:val="00A95A20"/>
    <w:rsid w:val="00A95FC9"/>
    <w:rsid w:val="00A9617C"/>
    <w:rsid w:val="00A96699"/>
    <w:rsid w:val="00AA4D9B"/>
    <w:rsid w:val="00AA5B4B"/>
    <w:rsid w:val="00AB05C7"/>
    <w:rsid w:val="00AB0DB0"/>
    <w:rsid w:val="00AB57A8"/>
    <w:rsid w:val="00AB594F"/>
    <w:rsid w:val="00AC6651"/>
    <w:rsid w:val="00AC6EC4"/>
    <w:rsid w:val="00AD091D"/>
    <w:rsid w:val="00AD0A39"/>
    <w:rsid w:val="00AD73F5"/>
    <w:rsid w:val="00AD7BAB"/>
    <w:rsid w:val="00AE2DD4"/>
    <w:rsid w:val="00AE3338"/>
    <w:rsid w:val="00AE5A20"/>
    <w:rsid w:val="00AE629B"/>
    <w:rsid w:val="00AE6EF1"/>
    <w:rsid w:val="00AE7849"/>
    <w:rsid w:val="00AE7F3A"/>
    <w:rsid w:val="00AF0BD9"/>
    <w:rsid w:val="00AF136C"/>
    <w:rsid w:val="00AF202D"/>
    <w:rsid w:val="00AF37FB"/>
    <w:rsid w:val="00AF5ECE"/>
    <w:rsid w:val="00AF6847"/>
    <w:rsid w:val="00AF6F7C"/>
    <w:rsid w:val="00B0039E"/>
    <w:rsid w:val="00B03752"/>
    <w:rsid w:val="00B037B5"/>
    <w:rsid w:val="00B10AC7"/>
    <w:rsid w:val="00B121E3"/>
    <w:rsid w:val="00B125BF"/>
    <w:rsid w:val="00B12C1A"/>
    <w:rsid w:val="00B16398"/>
    <w:rsid w:val="00B17D54"/>
    <w:rsid w:val="00B208ED"/>
    <w:rsid w:val="00B20A3C"/>
    <w:rsid w:val="00B21458"/>
    <w:rsid w:val="00B21F15"/>
    <w:rsid w:val="00B22765"/>
    <w:rsid w:val="00B241F3"/>
    <w:rsid w:val="00B26A6E"/>
    <w:rsid w:val="00B26B93"/>
    <w:rsid w:val="00B327A3"/>
    <w:rsid w:val="00B3403B"/>
    <w:rsid w:val="00B36089"/>
    <w:rsid w:val="00B36918"/>
    <w:rsid w:val="00B37235"/>
    <w:rsid w:val="00B37EF0"/>
    <w:rsid w:val="00B400B9"/>
    <w:rsid w:val="00B41FCB"/>
    <w:rsid w:val="00B43BA3"/>
    <w:rsid w:val="00B46377"/>
    <w:rsid w:val="00B46560"/>
    <w:rsid w:val="00B46598"/>
    <w:rsid w:val="00B47481"/>
    <w:rsid w:val="00B55C8D"/>
    <w:rsid w:val="00B5735F"/>
    <w:rsid w:val="00B60DE5"/>
    <w:rsid w:val="00B62B26"/>
    <w:rsid w:val="00B62B93"/>
    <w:rsid w:val="00B63BDF"/>
    <w:rsid w:val="00B64FE7"/>
    <w:rsid w:val="00B65188"/>
    <w:rsid w:val="00B65ECA"/>
    <w:rsid w:val="00B74506"/>
    <w:rsid w:val="00B74DC3"/>
    <w:rsid w:val="00B75C5F"/>
    <w:rsid w:val="00B80443"/>
    <w:rsid w:val="00B80730"/>
    <w:rsid w:val="00B80B6D"/>
    <w:rsid w:val="00B82AB5"/>
    <w:rsid w:val="00B83BF4"/>
    <w:rsid w:val="00B8488E"/>
    <w:rsid w:val="00B87FD0"/>
    <w:rsid w:val="00B90A4A"/>
    <w:rsid w:val="00B936B3"/>
    <w:rsid w:val="00B939E3"/>
    <w:rsid w:val="00B97F75"/>
    <w:rsid w:val="00BA5178"/>
    <w:rsid w:val="00BA53F5"/>
    <w:rsid w:val="00BA6C0A"/>
    <w:rsid w:val="00BB0202"/>
    <w:rsid w:val="00BB1CD2"/>
    <w:rsid w:val="00BB474A"/>
    <w:rsid w:val="00BB5AB6"/>
    <w:rsid w:val="00BB67DD"/>
    <w:rsid w:val="00BB76AC"/>
    <w:rsid w:val="00BC2707"/>
    <w:rsid w:val="00BC4BD4"/>
    <w:rsid w:val="00BC624C"/>
    <w:rsid w:val="00BD097E"/>
    <w:rsid w:val="00BD0A87"/>
    <w:rsid w:val="00BD117A"/>
    <w:rsid w:val="00BD200C"/>
    <w:rsid w:val="00BD24B0"/>
    <w:rsid w:val="00BD301C"/>
    <w:rsid w:val="00BD50F9"/>
    <w:rsid w:val="00BD6A87"/>
    <w:rsid w:val="00BD6B0E"/>
    <w:rsid w:val="00BE0183"/>
    <w:rsid w:val="00BE5E09"/>
    <w:rsid w:val="00BF028B"/>
    <w:rsid w:val="00BF0695"/>
    <w:rsid w:val="00BF3B7D"/>
    <w:rsid w:val="00BF6789"/>
    <w:rsid w:val="00BF70D4"/>
    <w:rsid w:val="00BF75F3"/>
    <w:rsid w:val="00C00496"/>
    <w:rsid w:val="00C01237"/>
    <w:rsid w:val="00C07FF8"/>
    <w:rsid w:val="00C12906"/>
    <w:rsid w:val="00C12A7A"/>
    <w:rsid w:val="00C13391"/>
    <w:rsid w:val="00C13698"/>
    <w:rsid w:val="00C13CE0"/>
    <w:rsid w:val="00C15326"/>
    <w:rsid w:val="00C15C90"/>
    <w:rsid w:val="00C17DCF"/>
    <w:rsid w:val="00C23A94"/>
    <w:rsid w:val="00C2439A"/>
    <w:rsid w:val="00C246AC"/>
    <w:rsid w:val="00C2507F"/>
    <w:rsid w:val="00C25811"/>
    <w:rsid w:val="00C25E78"/>
    <w:rsid w:val="00C31369"/>
    <w:rsid w:val="00C32006"/>
    <w:rsid w:val="00C3382B"/>
    <w:rsid w:val="00C34C4B"/>
    <w:rsid w:val="00C34C84"/>
    <w:rsid w:val="00C351B6"/>
    <w:rsid w:val="00C36E68"/>
    <w:rsid w:val="00C4659B"/>
    <w:rsid w:val="00C5425E"/>
    <w:rsid w:val="00C546EC"/>
    <w:rsid w:val="00C549A9"/>
    <w:rsid w:val="00C57FAF"/>
    <w:rsid w:val="00C624CF"/>
    <w:rsid w:val="00C63F5C"/>
    <w:rsid w:val="00C677C3"/>
    <w:rsid w:val="00C70C4E"/>
    <w:rsid w:val="00C711E1"/>
    <w:rsid w:val="00C71CD6"/>
    <w:rsid w:val="00C72068"/>
    <w:rsid w:val="00C726F6"/>
    <w:rsid w:val="00C72AD3"/>
    <w:rsid w:val="00C7439D"/>
    <w:rsid w:val="00C74463"/>
    <w:rsid w:val="00C74CA7"/>
    <w:rsid w:val="00C75FC7"/>
    <w:rsid w:val="00C76608"/>
    <w:rsid w:val="00C779D5"/>
    <w:rsid w:val="00C82175"/>
    <w:rsid w:val="00C832E7"/>
    <w:rsid w:val="00C843A2"/>
    <w:rsid w:val="00C846BA"/>
    <w:rsid w:val="00C90715"/>
    <w:rsid w:val="00C93CFF"/>
    <w:rsid w:val="00C94D7D"/>
    <w:rsid w:val="00C94D7F"/>
    <w:rsid w:val="00C97033"/>
    <w:rsid w:val="00CA1075"/>
    <w:rsid w:val="00CA18DD"/>
    <w:rsid w:val="00CA1ED8"/>
    <w:rsid w:val="00CA301B"/>
    <w:rsid w:val="00CA4337"/>
    <w:rsid w:val="00CA72A9"/>
    <w:rsid w:val="00CB2C11"/>
    <w:rsid w:val="00CB31C8"/>
    <w:rsid w:val="00CB3F89"/>
    <w:rsid w:val="00CB5100"/>
    <w:rsid w:val="00CB5D6C"/>
    <w:rsid w:val="00CC0A69"/>
    <w:rsid w:val="00CC246F"/>
    <w:rsid w:val="00CC2EAE"/>
    <w:rsid w:val="00CC6077"/>
    <w:rsid w:val="00CC60E1"/>
    <w:rsid w:val="00CD119C"/>
    <w:rsid w:val="00CD468E"/>
    <w:rsid w:val="00CD4C6E"/>
    <w:rsid w:val="00CD559B"/>
    <w:rsid w:val="00CE7DFE"/>
    <w:rsid w:val="00CF0E13"/>
    <w:rsid w:val="00CF0FC0"/>
    <w:rsid w:val="00CF1453"/>
    <w:rsid w:val="00D005A6"/>
    <w:rsid w:val="00D01EB6"/>
    <w:rsid w:val="00D03853"/>
    <w:rsid w:val="00D03ACE"/>
    <w:rsid w:val="00D05795"/>
    <w:rsid w:val="00D14976"/>
    <w:rsid w:val="00D15A21"/>
    <w:rsid w:val="00D17270"/>
    <w:rsid w:val="00D172B0"/>
    <w:rsid w:val="00D220ED"/>
    <w:rsid w:val="00D22F32"/>
    <w:rsid w:val="00D318E5"/>
    <w:rsid w:val="00D358EF"/>
    <w:rsid w:val="00D37EED"/>
    <w:rsid w:val="00D411C8"/>
    <w:rsid w:val="00D42870"/>
    <w:rsid w:val="00D47C2F"/>
    <w:rsid w:val="00D5184B"/>
    <w:rsid w:val="00D520AC"/>
    <w:rsid w:val="00D52A87"/>
    <w:rsid w:val="00D607C4"/>
    <w:rsid w:val="00D6106F"/>
    <w:rsid w:val="00D63D9B"/>
    <w:rsid w:val="00D63E4D"/>
    <w:rsid w:val="00D641CE"/>
    <w:rsid w:val="00D65D58"/>
    <w:rsid w:val="00D671F3"/>
    <w:rsid w:val="00D71418"/>
    <w:rsid w:val="00D74543"/>
    <w:rsid w:val="00D76D9F"/>
    <w:rsid w:val="00D77169"/>
    <w:rsid w:val="00D77A09"/>
    <w:rsid w:val="00D80787"/>
    <w:rsid w:val="00D81BFD"/>
    <w:rsid w:val="00D854A8"/>
    <w:rsid w:val="00D85B70"/>
    <w:rsid w:val="00D86E85"/>
    <w:rsid w:val="00D86FC0"/>
    <w:rsid w:val="00D87A4F"/>
    <w:rsid w:val="00D9662B"/>
    <w:rsid w:val="00D97DC6"/>
    <w:rsid w:val="00DA0D14"/>
    <w:rsid w:val="00DA3193"/>
    <w:rsid w:val="00DA5AEA"/>
    <w:rsid w:val="00DA6A3A"/>
    <w:rsid w:val="00DA78E6"/>
    <w:rsid w:val="00DB0059"/>
    <w:rsid w:val="00DB0C0D"/>
    <w:rsid w:val="00DB3E08"/>
    <w:rsid w:val="00DC19F1"/>
    <w:rsid w:val="00DC6531"/>
    <w:rsid w:val="00DD36A9"/>
    <w:rsid w:val="00DE5118"/>
    <w:rsid w:val="00DE63E5"/>
    <w:rsid w:val="00DE7887"/>
    <w:rsid w:val="00DE789D"/>
    <w:rsid w:val="00DE7DED"/>
    <w:rsid w:val="00DF084B"/>
    <w:rsid w:val="00DF2078"/>
    <w:rsid w:val="00DF2FF2"/>
    <w:rsid w:val="00DF3CDF"/>
    <w:rsid w:val="00DF78F1"/>
    <w:rsid w:val="00DF7E04"/>
    <w:rsid w:val="00E00E5D"/>
    <w:rsid w:val="00E0132D"/>
    <w:rsid w:val="00E017C9"/>
    <w:rsid w:val="00E04A0B"/>
    <w:rsid w:val="00E04ED0"/>
    <w:rsid w:val="00E050D5"/>
    <w:rsid w:val="00E06B46"/>
    <w:rsid w:val="00E11FBA"/>
    <w:rsid w:val="00E1758B"/>
    <w:rsid w:val="00E206C4"/>
    <w:rsid w:val="00E220E5"/>
    <w:rsid w:val="00E2259C"/>
    <w:rsid w:val="00E233E6"/>
    <w:rsid w:val="00E250BB"/>
    <w:rsid w:val="00E25E7C"/>
    <w:rsid w:val="00E25EA6"/>
    <w:rsid w:val="00E260A8"/>
    <w:rsid w:val="00E27868"/>
    <w:rsid w:val="00E27FAF"/>
    <w:rsid w:val="00E3027D"/>
    <w:rsid w:val="00E36208"/>
    <w:rsid w:val="00E4745E"/>
    <w:rsid w:val="00E47FC5"/>
    <w:rsid w:val="00E56CB7"/>
    <w:rsid w:val="00E6223A"/>
    <w:rsid w:val="00E63311"/>
    <w:rsid w:val="00E63D61"/>
    <w:rsid w:val="00E64FAF"/>
    <w:rsid w:val="00E65022"/>
    <w:rsid w:val="00E6666E"/>
    <w:rsid w:val="00E670BE"/>
    <w:rsid w:val="00E67880"/>
    <w:rsid w:val="00E70032"/>
    <w:rsid w:val="00E71758"/>
    <w:rsid w:val="00E735D4"/>
    <w:rsid w:val="00E75A88"/>
    <w:rsid w:val="00E76C7E"/>
    <w:rsid w:val="00E76D47"/>
    <w:rsid w:val="00E816BE"/>
    <w:rsid w:val="00E825AB"/>
    <w:rsid w:val="00E8701E"/>
    <w:rsid w:val="00E876B5"/>
    <w:rsid w:val="00E879BE"/>
    <w:rsid w:val="00E90E3F"/>
    <w:rsid w:val="00E924F4"/>
    <w:rsid w:val="00E938AE"/>
    <w:rsid w:val="00E957C4"/>
    <w:rsid w:val="00E972A1"/>
    <w:rsid w:val="00EA1E3F"/>
    <w:rsid w:val="00EB703B"/>
    <w:rsid w:val="00EC0637"/>
    <w:rsid w:val="00EC41E6"/>
    <w:rsid w:val="00EC4F93"/>
    <w:rsid w:val="00EC645E"/>
    <w:rsid w:val="00EC6C82"/>
    <w:rsid w:val="00ED1541"/>
    <w:rsid w:val="00ED1E78"/>
    <w:rsid w:val="00ED2E1E"/>
    <w:rsid w:val="00ED57F5"/>
    <w:rsid w:val="00ED6936"/>
    <w:rsid w:val="00EE0F22"/>
    <w:rsid w:val="00EE107B"/>
    <w:rsid w:val="00EE1F71"/>
    <w:rsid w:val="00EE36B2"/>
    <w:rsid w:val="00EE600A"/>
    <w:rsid w:val="00EF018D"/>
    <w:rsid w:val="00EF01C7"/>
    <w:rsid w:val="00EF1C51"/>
    <w:rsid w:val="00EF28CE"/>
    <w:rsid w:val="00EF2ECD"/>
    <w:rsid w:val="00EF6696"/>
    <w:rsid w:val="00F04881"/>
    <w:rsid w:val="00F04A2E"/>
    <w:rsid w:val="00F06DAE"/>
    <w:rsid w:val="00F11703"/>
    <w:rsid w:val="00F12E71"/>
    <w:rsid w:val="00F12F55"/>
    <w:rsid w:val="00F258D8"/>
    <w:rsid w:val="00F267C5"/>
    <w:rsid w:val="00F27229"/>
    <w:rsid w:val="00F406BE"/>
    <w:rsid w:val="00F411B7"/>
    <w:rsid w:val="00F4362A"/>
    <w:rsid w:val="00F458C1"/>
    <w:rsid w:val="00F474E6"/>
    <w:rsid w:val="00F50646"/>
    <w:rsid w:val="00F521E8"/>
    <w:rsid w:val="00F60BB9"/>
    <w:rsid w:val="00F62FEB"/>
    <w:rsid w:val="00F65C33"/>
    <w:rsid w:val="00F67877"/>
    <w:rsid w:val="00F67B72"/>
    <w:rsid w:val="00F70D09"/>
    <w:rsid w:val="00F70F8F"/>
    <w:rsid w:val="00F7202C"/>
    <w:rsid w:val="00F72954"/>
    <w:rsid w:val="00F745AD"/>
    <w:rsid w:val="00F74769"/>
    <w:rsid w:val="00F74AF9"/>
    <w:rsid w:val="00F8020E"/>
    <w:rsid w:val="00F81893"/>
    <w:rsid w:val="00F83078"/>
    <w:rsid w:val="00F853DC"/>
    <w:rsid w:val="00F92CD4"/>
    <w:rsid w:val="00F94083"/>
    <w:rsid w:val="00F95614"/>
    <w:rsid w:val="00F97209"/>
    <w:rsid w:val="00FA0422"/>
    <w:rsid w:val="00FA0F31"/>
    <w:rsid w:val="00FA5050"/>
    <w:rsid w:val="00FA5D1F"/>
    <w:rsid w:val="00FA606C"/>
    <w:rsid w:val="00FA664E"/>
    <w:rsid w:val="00FA78EB"/>
    <w:rsid w:val="00FB17CA"/>
    <w:rsid w:val="00FB7246"/>
    <w:rsid w:val="00FC264D"/>
    <w:rsid w:val="00FC33C2"/>
    <w:rsid w:val="00FC3DFB"/>
    <w:rsid w:val="00FC6BE0"/>
    <w:rsid w:val="00FC763C"/>
    <w:rsid w:val="00FC7F1D"/>
    <w:rsid w:val="00FD0369"/>
    <w:rsid w:val="00FD0E8E"/>
    <w:rsid w:val="00FD635C"/>
    <w:rsid w:val="00FD6B2C"/>
    <w:rsid w:val="00FD729A"/>
    <w:rsid w:val="00FE09A9"/>
    <w:rsid w:val="00FE5AB1"/>
    <w:rsid w:val="00FE5E4A"/>
    <w:rsid w:val="00FE66A2"/>
    <w:rsid w:val="00FE67DC"/>
    <w:rsid w:val="00FE7BB9"/>
    <w:rsid w:val="00FF0E2B"/>
    <w:rsid w:val="00FF13C3"/>
    <w:rsid w:val="00FF3366"/>
    <w:rsid w:val="00FF70A3"/>
    <w:rsid w:val="00FF74F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046700E-F5D6-4CF2-A786-926F82A8B4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ISOCPEUR" w:eastAsiaTheme="minorHAnsi" w:hAnsi="ISOCPEUR"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FD0369"/>
    <w:pPr>
      <w:jc w:val="both"/>
    </w:pPr>
  </w:style>
  <w:style w:type="paragraph" w:styleId="Nagwek1">
    <w:name w:val="heading 1"/>
    <w:basedOn w:val="Normalny"/>
    <w:next w:val="Normalny"/>
    <w:link w:val="Nagwek1Znak"/>
    <w:autoRedefine/>
    <w:uiPriority w:val="9"/>
    <w:qFormat/>
    <w:rsid w:val="000276AA"/>
    <w:pPr>
      <w:keepNext/>
      <w:keepLines/>
      <w:numPr>
        <w:numId w:val="5"/>
      </w:numPr>
      <w:spacing w:before="240" w:after="120" w:line="360" w:lineRule="auto"/>
      <w:outlineLvl w:val="0"/>
    </w:pPr>
    <w:rPr>
      <w:rFonts w:asciiTheme="minorHAnsi" w:eastAsiaTheme="majorEastAsia" w:hAnsiTheme="minorHAnsi" w:cstheme="majorBidi"/>
      <w:smallCaps/>
      <w:sz w:val="28"/>
      <w:szCs w:val="24"/>
    </w:rPr>
  </w:style>
  <w:style w:type="paragraph" w:styleId="Nagwek2">
    <w:name w:val="heading 2"/>
    <w:next w:val="Normalny"/>
    <w:link w:val="Nagwek2Znak"/>
    <w:autoRedefine/>
    <w:uiPriority w:val="9"/>
    <w:unhideWhenUsed/>
    <w:qFormat/>
    <w:rsid w:val="00AD0A39"/>
    <w:pPr>
      <w:numPr>
        <w:ilvl w:val="1"/>
        <w:numId w:val="5"/>
      </w:numPr>
      <w:spacing w:before="200" w:after="80"/>
      <w:outlineLvl w:val="1"/>
    </w:pPr>
    <w:rPr>
      <w:rFonts w:asciiTheme="minorHAnsi" w:eastAsiaTheme="majorEastAsia" w:hAnsiTheme="minorHAnsi" w:cstheme="majorBidi"/>
      <w:sz w:val="24"/>
      <w:szCs w:val="26"/>
    </w:rPr>
  </w:style>
  <w:style w:type="paragraph" w:styleId="Nagwek3">
    <w:name w:val="heading 3"/>
    <w:basedOn w:val="Normalny"/>
    <w:next w:val="Normalny"/>
    <w:link w:val="Nagwek3Znak"/>
    <w:autoRedefine/>
    <w:uiPriority w:val="9"/>
    <w:unhideWhenUsed/>
    <w:qFormat/>
    <w:rsid w:val="00EF28CE"/>
    <w:pPr>
      <w:keepNext/>
      <w:keepLines/>
      <w:numPr>
        <w:ilvl w:val="2"/>
        <w:numId w:val="7"/>
      </w:numPr>
      <w:spacing w:before="160" w:after="80"/>
      <w:outlineLvl w:val="2"/>
    </w:pPr>
    <w:rPr>
      <w:rFonts w:eastAsiaTheme="majorEastAsia" w:cs="Calibri"/>
      <w:sz w:val="28"/>
      <w:szCs w:val="28"/>
    </w:rPr>
  </w:style>
  <w:style w:type="paragraph" w:styleId="Nagwek4">
    <w:name w:val="heading 4"/>
    <w:basedOn w:val="Normalny"/>
    <w:next w:val="Normalny"/>
    <w:link w:val="Nagwek4Znak"/>
    <w:autoRedefine/>
    <w:uiPriority w:val="9"/>
    <w:unhideWhenUsed/>
    <w:qFormat/>
    <w:rsid w:val="00714531"/>
    <w:pPr>
      <w:keepNext/>
      <w:keepLines/>
      <w:numPr>
        <w:ilvl w:val="3"/>
        <w:numId w:val="5"/>
      </w:numPr>
      <w:spacing w:before="80" w:after="0"/>
      <w:outlineLvl w:val="3"/>
    </w:pPr>
    <w:rPr>
      <w:rFonts w:eastAsiaTheme="majorEastAsia" w:cstheme="majorBidi"/>
      <w:iCs/>
      <w:sz w:val="26"/>
    </w:rPr>
  </w:style>
  <w:style w:type="paragraph" w:styleId="Nagwek5">
    <w:name w:val="heading 5"/>
    <w:basedOn w:val="Normalny"/>
    <w:next w:val="Normalny"/>
    <w:link w:val="Nagwek5Znak"/>
    <w:uiPriority w:val="9"/>
    <w:semiHidden/>
    <w:unhideWhenUsed/>
    <w:qFormat/>
    <w:rsid w:val="001D6B8F"/>
    <w:pPr>
      <w:keepNext/>
      <w:keepLines/>
      <w:numPr>
        <w:ilvl w:val="4"/>
        <w:numId w:val="2"/>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
    <w:semiHidden/>
    <w:unhideWhenUsed/>
    <w:qFormat/>
    <w:rsid w:val="001D6B8F"/>
    <w:pPr>
      <w:keepNext/>
      <w:keepLines/>
      <w:numPr>
        <w:ilvl w:val="5"/>
        <w:numId w:val="2"/>
      </w:numPr>
      <w:spacing w:before="40" w:after="0"/>
      <w:outlineLvl w:val="5"/>
    </w:pPr>
    <w:rPr>
      <w:rFonts w:asciiTheme="majorHAnsi" w:eastAsiaTheme="majorEastAsia" w:hAnsiTheme="majorHAnsi" w:cstheme="majorBidi"/>
      <w:color w:val="1F4D78" w:themeColor="accent1" w:themeShade="7F"/>
    </w:rPr>
  </w:style>
  <w:style w:type="paragraph" w:styleId="Nagwek8">
    <w:name w:val="heading 8"/>
    <w:basedOn w:val="Normalny"/>
    <w:next w:val="Normalny"/>
    <w:link w:val="Nagwek8Znak"/>
    <w:uiPriority w:val="9"/>
    <w:semiHidden/>
    <w:unhideWhenUsed/>
    <w:qFormat/>
    <w:rsid w:val="001D6B8F"/>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1D6B8F"/>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276AA"/>
    <w:rPr>
      <w:rFonts w:asciiTheme="minorHAnsi" w:eastAsiaTheme="majorEastAsia" w:hAnsiTheme="minorHAnsi" w:cstheme="majorBidi"/>
      <w:smallCaps/>
      <w:sz w:val="28"/>
      <w:szCs w:val="24"/>
    </w:rPr>
  </w:style>
  <w:style w:type="character" w:customStyle="1" w:styleId="Nagwek2Znak">
    <w:name w:val="Nagłówek 2 Znak"/>
    <w:basedOn w:val="Domylnaczcionkaakapitu"/>
    <w:link w:val="Nagwek2"/>
    <w:uiPriority w:val="9"/>
    <w:rsid w:val="00AD0A39"/>
    <w:rPr>
      <w:rFonts w:asciiTheme="minorHAnsi" w:eastAsiaTheme="majorEastAsia" w:hAnsiTheme="minorHAnsi" w:cstheme="majorBidi"/>
      <w:sz w:val="24"/>
      <w:szCs w:val="26"/>
    </w:rPr>
  </w:style>
  <w:style w:type="character" w:customStyle="1" w:styleId="Nagwek3Znak">
    <w:name w:val="Nagłówek 3 Znak"/>
    <w:basedOn w:val="Domylnaczcionkaakapitu"/>
    <w:link w:val="Nagwek3"/>
    <w:uiPriority w:val="9"/>
    <w:rsid w:val="00EF28CE"/>
    <w:rPr>
      <w:rFonts w:eastAsiaTheme="majorEastAsia" w:cs="Calibri"/>
      <w:sz w:val="28"/>
      <w:szCs w:val="28"/>
    </w:rPr>
  </w:style>
  <w:style w:type="paragraph" w:styleId="Tekstdymka">
    <w:name w:val="Balloon Text"/>
    <w:basedOn w:val="Normalny"/>
    <w:link w:val="TekstdymkaZnak"/>
    <w:uiPriority w:val="99"/>
    <w:semiHidden/>
    <w:unhideWhenUsed/>
    <w:rsid w:val="00556898"/>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56898"/>
    <w:rPr>
      <w:rFonts w:ascii="Segoe UI" w:hAnsi="Segoe UI" w:cs="Segoe UI"/>
      <w:sz w:val="18"/>
      <w:szCs w:val="18"/>
    </w:rPr>
  </w:style>
  <w:style w:type="paragraph" w:styleId="Nagwek">
    <w:name w:val="header"/>
    <w:basedOn w:val="Normalny"/>
    <w:link w:val="NagwekZnak"/>
    <w:uiPriority w:val="99"/>
    <w:unhideWhenUsed/>
    <w:rsid w:val="0055689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56898"/>
  </w:style>
  <w:style w:type="paragraph" w:styleId="Stopka">
    <w:name w:val="footer"/>
    <w:basedOn w:val="Normalny"/>
    <w:link w:val="StopkaZnak"/>
    <w:uiPriority w:val="99"/>
    <w:unhideWhenUsed/>
    <w:rsid w:val="0055689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56898"/>
  </w:style>
  <w:style w:type="character" w:customStyle="1" w:styleId="Nagwek4Znak">
    <w:name w:val="Nagłówek 4 Znak"/>
    <w:basedOn w:val="Domylnaczcionkaakapitu"/>
    <w:link w:val="Nagwek4"/>
    <w:uiPriority w:val="9"/>
    <w:rsid w:val="00714531"/>
    <w:rPr>
      <w:rFonts w:eastAsiaTheme="majorEastAsia" w:cstheme="majorBidi"/>
      <w:iCs/>
      <w:sz w:val="26"/>
    </w:rPr>
  </w:style>
  <w:style w:type="paragraph" w:styleId="Akapitzlist">
    <w:name w:val="List Paragraph"/>
    <w:basedOn w:val="Normalny"/>
    <w:uiPriority w:val="34"/>
    <w:qFormat/>
    <w:rsid w:val="001D6B8F"/>
    <w:pPr>
      <w:ind w:left="720"/>
      <w:contextualSpacing/>
    </w:pPr>
  </w:style>
  <w:style w:type="paragraph" w:styleId="Nagwekspisutreci">
    <w:name w:val="TOC Heading"/>
    <w:basedOn w:val="Nagwek1"/>
    <w:next w:val="Normalny"/>
    <w:uiPriority w:val="39"/>
    <w:unhideWhenUsed/>
    <w:qFormat/>
    <w:rsid w:val="001D6B8F"/>
    <w:pPr>
      <w:numPr>
        <w:numId w:val="0"/>
      </w:numPr>
      <w:outlineLvl w:val="9"/>
    </w:pPr>
    <w:rPr>
      <w:color w:val="2E74B5" w:themeColor="accent1" w:themeShade="BF"/>
      <w:lang w:eastAsia="pl-PL"/>
    </w:rPr>
  </w:style>
  <w:style w:type="paragraph" w:styleId="Spistreci1">
    <w:name w:val="toc 1"/>
    <w:basedOn w:val="Normalny"/>
    <w:next w:val="Normalny"/>
    <w:autoRedefine/>
    <w:uiPriority w:val="39"/>
    <w:unhideWhenUsed/>
    <w:rsid w:val="009B143E"/>
    <w:pPr>
      <w:tabs>
        <w:tab w:val="right" w:leader="dot" w:pos="9062"/>
      </w:tabs>
      <w:spacing w:after="0" w:line="360" w:lineRule="auto"/>
    </w:pPr>
    <w:rPr>
      <w:smallCaps/>
    </w:rPr>
  </w:style>
  <w:style w:type="character" w:styleId="Hipercze">
    <w:name w:val="Hyperlink"/>
    <w:basedOn w:val="Domylnaczcionkaakapitu"/>
    <w:uiPriority w:val="99"/>
    <w:unhideWhenUsed/>
    <w:rsid w:val="001D6B8F"/>
    <w:rPr>
      <w:color w:val="0563C1" w:themeColor="hyperlink"/>
      <w:u w:val="single"/>
    </w:rPr>
  </w:style>
  <w:style w:type="numbering" w:customStyle="1" w:styleId="PLANIS-Tre">
    <w:name w:val="PLANIS - Treść"/>
    <w:uiPriority w:val="99"/>
    <w:rsid w:val="00D671F3"/>
    <w:pPr>
      <w:numPr>
        <w:numId w:val="1"/>
      </w:numPr>
    </w:pPr>
  </w:style>
  <w:style w:type="paragraph" w:styleId="Spistreci2">
    <w:name w:val="toc 2"/>
    <w:basedOn w:val="Normalny"/>
    <w:next w:val="Normalny"/>
    <w:autoRedefine/>
    <w:uiPriority w:val="39"/>
    <w:unhideWhenUsed/>
    <w:rsid w:val="00765EC5"/>
    <w:pPr>
      <w:spacing w:after="100"/>
      <w:ind w:left="240"/>
    </w:pPr>
    <w:rPr>
      <w:sz w:val="20"/>
    </w:rPr>
  </w:style>
  <w:style w:type="character" w:customStyle="1" w:styleId="Nagwek5Znak">
    <w:name w:val="Nagłówek 5 Znak"/>
    <w:basedOn w:val="Domylnaczcionkaakapitu"/>
    <w:link w:val="Nagwek5"/>
    <w:uiPriority w:val="9"/>
    <w:semiHidden/>
    <w:rsid w:val="001D6B8F"/>
    <w:rPr>
      <w:rFonts w:asciiTheme="majorHAnsi" w:eastAsiaTheme="majorEastAsia" w:hAnsiTheme="majorHAnsi" w:cstheme="majorBidi"/>
      <w:color w:val="2E74B5" w:themeColor="accent1" w:themeShade="BF"/>
    </w:rPr>
  </w:style>
  <w:style w:type="character" w:customStyle="1" w:styleId="Nagwek6Znak">
    <w:name w:val="Nagłówek 6 Znak"/>
    <w:basedOn w:val="Domylnaczcionkaakapitu"/>
    <w:link w:val="Nagwek6"/>
    <w:uiPriority w:val="9"/>
    <w:semiHidden/>
    <w:rsid w:val="001D6B8F"/>
    <w:rPr>
      <w:rFonts w:asciiTheme="majorHAnsi" w:eastAsiaTheme="majorEastAsia" w:hAnsiTheme="majorHAnsi" w:cstheme="majorBidi"/>
      <w:color w:val="1F4D78" w:themeColor="accent1" w:themeShade="7F"/>
    </w:rPr>
  </w:style>
  <w:style w:type="paragraph" w:styleId="Spistreci7">
    <w:name w:val="toc 7"/>
    <w:basedOn w:val="Normalny"/>
    <w:next w:val="Normalny"/>
    <w:autoRedefine/>
    <w:uiPriority w:val="39"/>
    <w:semiHidden/>
    <w:unhideWhenUsed/>
    <w:rsid w:val="001D6B8F"/>
    <w:pPr>
      <w:numPr>
        <w:ilvl w:val="6"/>
        <w:numId w:val="2"/>
      </w:numPr>
      <w:spacing w:after="100"/>
    </w:pPr>
  </w:style>
  <w:style w:type="character" w:customStyle="1" w:styleId="Nagwek8Znak">
    <w:name w:val="Nagłówek 8 Znak"/>
    <w:basedOn w:val="Domylnaczcionkaakapitu"/>
    <w:link w:val="Nagwek8"/>
    <w:uiPriority w:val="9"/>
    <w:semiHidden/>
    <w:rsid w:val="001D6B8F"/>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1D6B8F"/>
    <w:rPr>
      <w:rFonts w:asciiTheme="majorHAnsi" w:eastAsiaTheme="majorEastAsia" w:hAnsiTheme="majorHAnsi" w:cstheme="majorBidi"/>
      <w:i/>
      <w:iCs/>
      <w:color w:val="272727" w:themeColor="text1" w:themeTint="D8"/>
      <w:sz w:val="21"/>
      <w:szCs w:val="21"/>
    </w:rPr>
  </w:style>
  <w:style w:type="paragraph" w:styleId="Spistreci3">
    <w:name w:val="toc 3"/>
    <w:basedOn w:val="Normalny"/>
    <w:next w:val="Normalny"/>
    <w:autoRedefine/>
    <w:uiPriority w:val="39"/>
    <w:unhideWhenUsed/>
    <w:rsid w:val="00765EC5"/>
    <w:pPr>
      <w:spacing w:after="100"/>
      <w:ind w:left="480"/>
    </w:pPr>
    <w:rPr>
      <w:sz w:val="20"/>
    </w:rPr>
  </w:style>
  <w:style w:type="paragraph" w:customStyle="1" w:styleId="PLANIS-Spisrysunkw">
    <w:name w:val="PLANIS - Spis rysunków"/>
    <w:basedOn w:val="Normalny"/>
    <w:link w:val="PLANIS-SpisrysunkwZnak"/>
    <w:qFormat/>
    <w:rsid w:val="00723F62"/>
    <w:pPr>
      <w:tabs>
        <w:tab w:val="left" w:pos="993"/>
      </w:tabs>
      <w:spacing w:after="0"/>
      <w:ind w:left="284"/>
    </w:pPr>
  </w:style>
  <w:style w:type="table" w:styleId="Tabela-Siatka">
    <w:name w:val="Table Grid"/>
    <w:basedOn w:val="Standardowy"/>
    <w:uiPriority w:val="59"/>
    <w:rsid w:val="003061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NIS-SpisrysunkwZnak">
    <w:name w:val="PLANIS - Spis rysunków Znak"/>
    <w:basedOn w:val="Domylnaczcionkaakapitu"/>
    <w:link w:val="PLANIS-Spisrysunkw"/>
    <w:rsid w:val="00723F62"/>
    <w:rPr>
      <w:rFonts w:ascii="ISOCPEUR" w:hAnsi="ISOCPEUR"/>
      <w:sz w:val="24"/>
    </w:rPr>
  </w:style>
  <w:style w:type="paragraph" w:styleId="Bezodstpw">
    <w:name w:val="No Spacing"/>
    <w:link w:val="BezodstpwZnak"/>
    <w:uiPriority w:val="1"/>
    <w:qFormat/>
    <w:rsid w:val="00974B6A"/>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974B6A"/>
    <w:rPr>
      <w:rFonts w:eastAsiaTheme="minorEastAsia"/>
      <w:lang w:eastAsia="pl-PL"/>
    </w:rPr>
  </w:style>
  <w:style w:type="paragraph" w:styleId="Tekstprzypisudolnego">
    <w:name w:val="footnote text"/>
    <w:basedOn w:val="Normalny"/>
    <w:link w:val="TekstprzypisudolnegoZnak"/>
    <w:uiPriority w:val="99"/>
    <w:semiHidden/>
    <w:unhideWhenUsed/>
    <w:rsid w:val="00AF5ECE"/>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AF5ECE"/>
    <w:rPr>
      <w:sz w:val="20"/>
      <w:szCs w:val="20"/>
    </w:rPr>
  </w:style>
  <w:style w:type="character" w:styleId="Odwoanieprzypisudolnego">
    <w:name w:val="footnote reference"/>
    <w:basedOn w:val="Domylnaczcionkaakapitu"/>
    <w:uiPriority w:val="99"/>
    <w:unhideWhenUsed/>
    <w:rsid w:val="00DA3193"/>
    <w:rPr>
      <w:rFonts w:ascii="ISOCPEUR" w:hAnsi="ISOCPEUR"/>
      <w:sz w:val="24"/>
      <w:vertAlign w:val="superscript"/>
    </w:rPr>
  </w:style>
  <w:style w:type="paragraph" w:styleId="Tekstprzypisukocowego">
    <w:name w:val="endnote text"/>
    <w:basedOn w:val="Normalny"/>
    <w:link w:val="TekstprzypisukocowegoZnak"/>
    <w:uiPriority w:val="99"/>
    <w:semiHidden/>
    <w:unhideWhenUsed/>
    <w:rsid w:val="00AF5ECE"/>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AF5ECE"/>
    <w:rPr>
      <w:sz w:val="20"/>
      <w:szCs w:val="20"/>
    </w:rPr>
  </w:style>
  <w:style w:type="character" w:styleId="Odwoanieprzypisukocowego">
    <w:name w:val="endnote reference"/>
    <w:basedOn w:val="Domylnaczcionkaakapitu"/>
    <w:uiPriority w:val="99"/>
    <w:semiHidden/>
    <w:unhideWhenUsed/>
    <w:rsid w:val="00AF5ECE"/>
    <w:rPr>
      <w:vertAlign w:val="superscript"/>
    </w:rPr>
  </w:style>
  <w:style w:type="paragraph" w:styleId="Spistreci4">
    <w:name w:val="toc 4"/>
    <w:basedOn w:val="Normalny"/>
    <w:next w:val="Normalny"/>
    <w:autoRedefine/>
    <w:uiPriority w:val="39"/>
    <w:unhideWhenUsed/>
    <w:rsid w:val="00765EC5"/>
    <w:pPr>
      <w:spacing w:after="100"/>
      <w:ind w:left="660"/>
    </w:pPr>
    <w:rPr>
      <w:sz w:val="20"/>
    </w:rPr>
  </w:style>
  <w:style w:type="character" w:styleId="Odwoaniedelikatne">
    <w:name w:val="Subtle Reference"/>
    <w:basedOn w:val="Domylnaczcionkaakapitu"/>
    <w:uiPriority w:val="31"/>
    <w:qFormat/>
    <w:rsid w:val="00E220E5"/>
    <w:rPr>
      <w:rFonts w:asciiTheme="minorHAnsi" w:hAnsiTheme="minorHAnsi"/>
      <w:caps w:val="0"/>
      <w:smallCaps w:val="0"/>
      <w:strike w:val="0"/>
      <w:dstrike w:val="0"/>
      <w:vanish w:val="0"/>
      <w:color w:val="auto"/>
      <w:sz w:val="14"/>
      <w:u w:val="none"/>
      <w:vertAlign w:val="baseline"/>
    </w:rPr>
  </w:style>
  <w:style w:type="paragraph" w:styleId="Legenda">
    <w:name w:val="caption"/>
    <w:basedOn w:val="Normalny"/>
    <w:next w:val="Normalny"/>
    <w:uiPriority w:val="35"/>
    <w:unhideWhenUsed/>
    <w:qFormat/>
    <w:rsid w:val="00817198"/>
    <w:pPr>
      <w:spacing w:after="200" w:line="240" w:lineRule="auto"/>
    </w:pPr>
    <w:rPr>
      <w:i/>
      <w:iCs/>
      <w:color w:val="44546A" w:themeColor="text2"/>
      <w:sz w:val="18"/>
      <w:szCs w:val="18"/>
    </w:rPr>
  </w:style>
  <w:style w:type="character" w:styleId="Numerwiersza">
    <w:name w:val="line number"/>
    <w:basedOn w:val="Domylnaczcionkaakapitu"/>
    <w:uiPriority w:val="99"/>
    <w:semiHidden/>
    <w:unhideWhenUsed/>
    <w:rsid w:val="00595F21"/>
  </w:style>
  <w:style w:type="table" w:customStyle="1" w:styleId="Tabela-Siatka1">
    <w:name w:val="Tabela - Siatka1"/>
    <w:basedOn w:val="Standardowy"/>
    <w:next w:val="Tabela-Siatka"/>
    <w:uiPriority w:val="59"/>
    <w:rsid w:val="00C32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A4C76"/>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8613223">
      <w:bodyDiv w:val="1"/>
      <w:marLeft w:val="0"/>
      <w:marRight w:val="0"/>
      <w:marTop w:val="0"/>
      <w:marBottom w:val="0"/>
      <w:divBdr>
        <w:top w:val="none" w:sz="0" w:space="0" w:color="auto"/>
        <w:left w:val="none" w:sz="0" w:space="0" w:color="auto"/>
        <w:bottom w:val="none" w:sz="0" w:space="0" w:color="auto"/>
        <w:right w:val="none" w:sz="0" w:space="0" w:color="auto"/>
      </w:divBdr>
    </w:div>
    <w:div w:id="907039919">
      <w:bodyDiv w:val="1"/>
      <w:marLeft w:val="0"/>
      <w:marRight w:val="0"/>
      <w:marTop w:val="0"/>
      <w:marBottom w:val="0"/>
      <w:divBdr>
        <w:top w:val="none" w:sz="0" w:space="0" w:color="auto"/>
        <w:left w:val="none" w:sz="0" w:space="0" w:color="auto"/>
        <w:bottom w:val="none" w:sz="0" w:space="0" w:color="auto"/>
        <w:right w:val="none" w:sz="0" w:space="0" w:color="auto"/>
      </w:divBdr>
    </w:div>
    <w:div w:id="949554057">
      <w:bodyDiv w:val="1"/>
      <w:marLeft w:val="0"/>
      <w:marRight w:val="0"/>
      <w:marTop w:val="0"/>
      <w:marBottom w:val="0"/>
      <w:divBdr>
        <w:top w:val="none" w:sz="0" w:space="0" w:color="auto"/>
        <w:left w:val="none" w:sz="0" w:space="0" w:color="auto"/>
        <w:bottom w:val="none" w:sz="0" w:space="0" w:color="auto"/>
        <w:right w:val="none" w:sz="0" w:space="0" w:color="auto"/>
      </w:divBdr>
    </w:div>
    <w:div w:id="955452128">
      <w:bodyDiv w:val="1"/>
      <w:marLeft w:val="0"/>
      <w:marRight w:val="0"/>
      <w:marTop w:val="0"/>
      <w:marBottom w:val="0"/>
      <w:divBdr>
        <w:top w:val="none" w:sz="0" w:space="0" w:color="auto"/>
        <w:left w:val="none" w:sz="0" w:space="0" w:color="auto"/>
        <w:bottom w:val="none" w:sz="0" w:space="0" w:color="auto"/>
        <w:right w:val="none" w:sz="0" w:space="0" w:color="auto"/>
      </w:divBdr>
    </w:div>
    <w:div w:id="974138682">
      <w:bodyDiv w:val="1"/>
      <w:marLeft w:val="0"/>
      <w:marRight w:val="0"/>
      <w:marTop w:val="0"/>
      <w:marBottom w:val="0"/>
      <w:divBdr>
        <w:top w:val="none" w:sz="0" w:space="0" w:color="auto"/>
        <w:left w:val="none" w:sz="0" w:space="0" w:color="auto"/>
        <w:bottom w:val="none" w:sz="0" w:space="0" w:color="auto"/>
        <w:right w:val="none" w:sz="0" w:space="0" w:color="auto"/>
      </w:divBdr>
    </w:div>
    <w:div w:id="1889413219">
      <w:bodyDiv w:val="1"/>
      <w:marLeft w:val="0"/>
      <w:marRight w:val="0"/>
      <w:marTop w:val="0"/>
      <w:marBottom w:val="0"/>
      <w:divBdr>
        <w:top w:val="none" w:sz="0" w:space="0" w:color="auto"/>
        <w:left w:val="none" w:sz="0" w:space="0" w:color="auto"/>
        <w:bottom w:val="none" w:sz="0" w:space="0" w:color="auto"/>
        <w:right w:val="none" w:sz="0" w:space="0" w:color="auto"/>
      </w:divBdr>
    </w:div>
    <w:div w:id="2095394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pl.wikipedia.org/wiki/Karol_Linneusz" TargetMode="External"/><Relationship Id="rId10" Type="http://schemas.openxmlformats.org/officeDocument/2006/relationships/image" Target="media/image3.png"/><Relationship Id="rId19" Type="http://schemas.openxmlformats.org/officeDocument/2006/relationships/hyperlink" Target="https://pl.wikipedia.org/wiki/Karol_Linneusz"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41966-23A2-435B-884F-CED29038BB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3087</TotalTime>
  <Pages>1</Pages>
  <Words>2065</Words>
  <Characters>12393</Characters>
  <Application>Microsoft Office Word</Application>
  <DocSecurity>0</DocSecurity>
  <Lines>103</Lines>
  <Paragraphs>28</Paragraphs>
  <ScaleCrop>false</ScaleCrop>
  <HeadingPairs>
    <vt:vector size="2" baseType="variant">
      <vt:variant>
        <vt:lpstr>Tytuł</vt:lpstr>
      </vt:variant>
      <vt:variant>
        <vt:i4>1</vt:i4>
      </vt:variant>
    </vt:vector>
  </HeadingPairs>
  <TitlesOfParts>
    <vt:vector size="1" baseType="lpstr">
      <vt:lpstr/>
    </vt:vector>
  </TitlesOfParts>
  <Company>Sil-art Rycho444</Company>
  <LinksUpToDate>false</LinksUpToDate>
  <CharactersWithSpaces>14430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Radek</dc:creator>
  <cp:lastModifiedBy>Radosław Zając</cp:lastModifiedBy>
  <cp:revision>948</cp:revision>
  <cp:lastPrinted>2019-02-21T21:28:00Z</cp:lastPrinted>
  <dcterms:created xsi:type="dcterms:W3CDTF">2015-10-03T15:58:00Z</dcterms:created>
  <dcterms:modified xsi:type="dcterms:W3CDTF">2019-02-21T21:28:00Z</dcterms:modified>
</cp:coreProperties>
</file>